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3A0D1803"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105</w:t>
      </w:r>
      <w:r w:rsidR="00FA260E" w:rsidRPr="007D3E81">
        <w:rPr>
          <w:rFonts w:cs="Arial"/>
          <w:b/>
          <w:sz w:val="24"/>
          <w:szCs w:val="24"/>
        </w:rPr>
        <w:tab/>
      </w:r>
      <w:r w:rsidR="00FA260E" w:rsidRPr="00F36EF3">
        <w:rPr>
          <w:rFonts w:eastAsia="宋体" w:cs="Arial"/>
          <w:b/>
          <w:sz w:val="24"/>
          <w:szCs w:val="24"/>
          <w:lang w:eastAsia="zh-CN"/>
        </w:rPr>
        <w:t>R2-1</w:t>
      </w:r>
      <w:r w:rsidR="003A5CA5">
        <w:rPr>
          <w:rFonts w:eastAsia="宋体" w:cs="Arial"/>
          <w:b/>
          <w:sz w:val="24"/>
          <w:szCs w:val="24"/>
          <w:lang w:eastAsia="zh-CN"/>
        </w:rPr>
        <w:t>9</w:t>
      </w:r>
      <w:r w:rsidR="00135D83">
        <w:rPr>
          <w:rFonts w:eastAsia="宋体" w:cs="Arial"/>
          <w:b/>
          <w:sz w:val="24"/>
          <w:szCs w:val="24"/>
          <w:lang w:eastAsia="zh-CN"/>
        </w:rPr>
        <w:t>01279</w:t>
      </w:r>
    </w:p>
    <w:p w14:paraId="57FB1393" w14:textId="61E67187" w:rsidR="00FA260E" w:rsidRPr="00483CF3" w:rsidRDefault="0067793D" w:rsidP="00FA260E">
      <w:pPr>
        <w:pStyle w:val="CRCoverPage"/>
        <w:tabs>
          <w:tab w:val="right" w:pos="9639"/>
          <w:tab w:val="right" w:pos="13323"/>
        </w:tabs>
        <w:spacing w:after="0"/>
        <w:rPr>
          <w:rFonts w:cs="Arial"/>
          <w:lang w:eastAsia="zh-CN"/>
        </w:rPr>
      </w:pPr>
      <w:r w:rsidRPr="0067793D">
        <w:rPr>
          <w:rFonts w:cs="Arial"/>
          <w:b/>
          <w:noProof/>
          <w:sz w:val="24"/>
          <w:szCs w:val="24"/>
        </w:rPr>
        <w:t>Athens</w:t>
      </w:r>
      <w:r w:rsidR="00FC24A4" w:rsidRPr="00FC24A4">
        <w:rPr>
          <w:rFonts w:cs="Arial"/>
          <w:b/>
          <w:noProof/>
          <w:sz w:val="24"/>
          <w:szCs w:val="24"/>
        </w:rPr>
        <w:t xml:space="preserve">, </w:t>
      </w:r>
      <w:r>
        <w:rPr>
          <w:rFonts w:cs="Arial"/>
          <w:b/>
          <w:noProof/>
          <w:sz w:val="24"/>
          <w:szCs w:val="24"/>
        </w:rPr>
        <w:t>G</w:t>
      </w:r>
      <w:r w:rsidR="00695DB2">
        <w:rPr>
          <w:rFonts w:cs="Arial"/>
          <w:b/>
          <w:noProof/>
          <w:sz w:val="24"/>
          <w:szCs w:val="24"/>
        </w:rPr>
        <w:t>reece</w:t>
      </w:r>
      <w:r w:rsidR="00FC24A4" w:rsidRPr="00FC24A4">
        <w:rPr>
          <w:rFonts w:cs="Arial"/>
          <w:b/>
          <w:noProof/>
          <w:sz w:val="24"/>
          <w:szCs w:val="24"/>
        </w:rPr>
        <w:t xml:space="preserve">, </w:t>
      </w:r>
      <w:r>
        <w:rPr>
          <w:rFonts w:cs="Arial"/>
          <w:b/>
          <w:noProof/>
          <w:sz w:val="24"/>
          <w:szCs w:val="24"/>
        </w:rPr>
        <w:t xml:space="preserve">25 Feb - 1 Mar 2019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023C855D"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C2575D" w:rsidRPr="00C2575D">
        <w:rPr>
          <w:rFonts w:ascii="Arial" w:hAnsi="Arial" w:cs="Arial"/>
          <w:sz w:val="24"/>
          <w:szCs w:val="24"/>
          <w:lang w:eastAsia="zh-CN"/>
        </w:rPr>
        <w:t>11.8.2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37A7B9A4"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67793D">
        <w:rPr>
          <w:rFonts w:ascii="Arial" w:hAnsi="Arial" w:cs="Arial"/>
          <w:kern w:val="2"/>
          <w:sz w:val="24"/>
          <w:szCs w:val="24"/>
          <w:lang w:val="en-US" w:eastAsia="zh-CN"/>
        </w:rPr>
        <w:t>RAN based positioning architecture</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54CC9FA7" w14:textId="10704E9B" w:rsidR="00D035AF" w:rsidRPr="00C65A8A" w:rsidRDefault="0067793D" w:rsidP="00227115">
      <w:pPr>
        <w:rPr>
          <w:bCs/>
          <w:lang w:eastAsia="zh-CN"/>
        </w:rPr>
      </w:pPr>
      <w:r>
        <w:rPr>
          <w:bCs/>
          <w:lang w:eastAsia="zh-CN"/>
        </w:rPr>
        <w:t>In [</w:t>
      </w:r>
      <w:r w:rsidR="009229FC">
        <w:rPr>
          <w:bCs/>
          <w:lang w:eastAsia="zh-CN"/>
        </w:rPr>
        <w:t>1</w:t>
      </w:r>
      <w:r>
        <w:rPr>
          <w:bCs/>
          <w:lang w:eastAsia="zh-CN"/>
        </w:rPr>
        <w:t xml:space="preserve">], RAN based positioning (i.e. solution 15 </w:t>
      </w:r>
      <w:r w:rsidRPr="002C7719">
        <w:rPr>
          <w:bCs/>
          <w:color w:val="000000" w:themeColor="text1"/>
          <w:lang w:eastAsia="zh-CN"/>
        </w:rPr>
        <w:t xml:space="preserve">and solution </w:t>
      </w:r>
      <w:r w:rsidR="002C7719" w:rsidRPr="002C7719">
        <w:rPr>
          <w:bCs/>
          <w:color w:val="000000" w:themeColor="text1"/>
          <w:lang w:eastAsia="zh-CN"/>
        </w:rPr>
        <w:t>2</w:t>
      </w:r>
      <w:r w:rsidRPr="002C7719">
        <w:rPr>
          <w:bCs/>
          <w:color w:val="000000" w:themeColor="text1"/>
          <w:lang w:eastAsia="zh-CN"/>
        </w:rPr>
        <w:t>6</w:t>
      </w:r>
      <w:r>
        <w:rPr>
          <w:bCs/>
          <w:lang w:eastAsia="zh-CN"/>
        </w:rPr>
        <w:t>) is considered as candidate positioning architecture for Release 16. In the last RAN2 meeting, supporting local LMF issue was discussed and it was agreed to study its RAN2 protoc</w:t>
      </w:r>
      <w:r w:rsidR="00C65A8A">
        <w:rPr>
          <w:bCs/>
          <w:lang w:eastAsia="zh-CN"/>
        </w:rPr>
        <w:t xml:space="preserve">ol impacts. Hence, this contribution discusses RAN based positioning architecture from </w:t>
      </w:r>
      <w:r w:rsidR="00B4757D">
        <w:rPr>
          <w:bCs/>
          <w:lang w:eastAsia="zh-CN"/>
        </w:rPr>
        <w:t xml:space="preserve">the </w:t>
      </w:r>
      <w:r w:rsidR="00C65A8A">
        <w:rPr>
          <w:bCs/>
          <w:lang w:eastAsia="zh-CN"/>
        </w:rPr>
        <w:t>perspective of RAN2 protocol impact.</w:t>
      </w:r>
    </w:p>
    <w:p w14:paraId="4915A11C" w14:textId="77777777" w:rsidR="00227115" w:rsidRDefault="008C0D0D" w:rsidP="008C0D0D">
      <w:pPr>
        <w:pStyle w:val="1"/>
        <w:rPr>
          <w:lang w:eastAsia="zh-CN"/>
        </w:rPr>
      </w:pPr>
      <w:r>
        <w:rPr>
          <w:lang w:eastAsia="zh-CN"/>
        </w:rPr>
        <w:t>Discussion</w:t>
      </w:r>
    </w:p>
    <w:p w14:paraId="44488131" w14:textId="6DFABD3F" w:rsidR="00FA4211" w:rsidRDefault="005B3178" w:rsidP="00135D83">
      <w:pPr>
        <w:pStyle w:val="2"/>
        <w:numPr>
          <w:ilvl w:val="1"/>
          <w:numId w:val="31"/>
        </w:numPr>
        <w:rPr>
          <w:lang w:eastAsia="zh-CN"/>
        </w:rPr>
      </w:pPr>
      <w:r>
        <w:rPr>
          <w:lang w:eastAsia="zh-CN"/>
        </w:rPr>
        <w:t>Security issues in Local LMF</w:t>
      </w:r>
    </w:p>
    <w:p w14:paraId="473B0ACE" w14:textId="456D1B01" w:rsidR="00847F44" w:rsidRPr="00847F44" w:rsidRDefault="00A076A4" w:rsidP="00135D83">
      <w:pPr>
        <w:rPr>
          <w:lang w:eastAsia="zh-CN"/>
        </w:rPr>
      </w:pPr>
      <w:r>
        <w:rPr>
          <w:lang w:eastAsia="zh-CN"/>
        </w:rPr>
        <w:t xml:space="preserve">Under the new positioning architecture, not only the computation, assistance information delivery, etc can be performed by RAN, the exact location of the UE is also known by RAN. Although previously in MDT, the UE location can also be known to the network by MDT report, there is a privacy setting by the UE that whether the UE agrees to perform MDT measurement for the network. </w:t>
      </w:r>
      <w:r w:rsidR="006441E1">
        <w:rPr>
          <w:lang w:eastAsia="zh-CN"/>
        </w:rPr>
        <w:t xml:space="preserve">In order to ensure our positioning architecture is well designed from security perspective, we should consult with SA3 on the possible security issues in the new positioning architecture. </w:t>
      </w:r>
    </w:p>
    <w:p w14:paraId="05B5EDE6" w14:textId="77777777" w:rsidR="00065D1A" w:rsidRDefault="00065D1A" w:rsidP="00065D1A">
      <w:pPr>
        <w:pStyle w:val="20"/>
      </w:pPr>
      <w:r w:rsidRPr="00D36D0D">
        <w:t xml:space="preserve">Proposal 1: </w:t>
      </w:r>
      <w:r>
        <w:t>RAN2 should try to understand</w:t>
      </w:r>
      <w:r w:rsidRPr="00D36D0D">
        <w:t xml:space="preserve"> the potential security issues in the new positioning architecture with local LMF</w:t>
      </w:r>
      <w:r>
        <w:t xml:space="preserve"> and confirm with SA3 before </w:t>
      </w:r>
      <w:r w:rsidRPr="00DD1302">
        <w:t>making a decision on whether to support LLMF.</w:t>
      </w:r>
    </w:p>
    <w:p w14:paraId="10D48B1B" w14:textId="2E5B01CE" w:rsidR="005B3178" w:rsidRPr="005B3178" w:rsidRDefault="005B3178" w:rsidP="00135D83">
      <w:pPr>
        <w:pStyle w:val="2"/>
        <w:rPr>
          <w:lang w:eastAsia="zh-CN"/>
        </w:rPr>
      </w:pPr>
      <w:r>
        <w:rPr>
          <w:lang w:eastAsia="zh-CN"/>
        </w:rPr>
        <w:t xml:space="preserve">Positioning </w:t>
      </w:r>
      <w:r w:rsidR="009229FC">
        <w:rPr>
          <w:rFonts w:hint="eastAsia"/>
          <w:lang w:eastAsia="zh-CN"/>
        </w:rPr>
        <w:t>latency</w:t>
      </w:r>
      <w:r>
        <w:rPr>
          <w:lang w:eastAsia="zh-CN"/>
        </w:rPr>
        <w:t xml:space="preserve"> analysis</w:t>
      </w:r>
    </w:p>
    <w:p w14:paraId="49C7AB3F" w14:textId="7461155F" w:rsidR="002C7719" w:rsidRDefault="002E050F" w:rsidP="00742A7C">
      <w:pPr>
        <w:rPr>
          <w:rFonts w:eastAsiaTheme="minorEastAsia"/>
          <w:lang w:val="en-US" w:eastAsia="zh-CN"/>
        </w:rPr>
      </w:pPr>
      <w:r>
        <w:rPr>
          <w:rFonts w:eastAsiaTheme="minorEastAsia" w:hint="eastAsia"/>
          <w:lang w:val="en-US" w:eastAsia="zh-CN"/>
        </w:rPr>
        <w:t>The following RAN based positioning</w:t>
      </w:r>
      <w:r>
        <w:rPr>
          <w:rFonts w:eastAsiaTheme="minorEastAsia"/>
          <w:lang w:val="en-US" w:eastAsia="zh-CN"/>
        </w:rPr>
        <w:t xml:space="preserve"> architecture is included by [</w:t>
      </w:r>
      <w:r w:rsidR="009229FC">
        <w:rPr>
          <w:rFonts w:eastAsiaTheme="minorEastAsia"/>
          <w:lang w:val="en-US" w:eastAsia="zh-CN"/>
        </w:rPr>
        <w:t>1</w:t>
      </w:r>
      <w:r>
        <w:rPr>
          <w:rFonts w:eastAsiaTheme="minorEastAsia"/>
          <w:lang w:val="en-US" w:eastAsia="zh-CN"/>
        </w:rPr>
        <w:t xml:space="preserve">] as solution 26 to address </w:t>
      </w:r>
      <w:r w:rsidRPr="002E050F">
        <w:rPr>
          <w:rFonts w:eastAsiaTheme="minorEastAsia"/>
          <w:lang w:val="en-US" w:eastAsia="zh-CN"/>
        </w:rPr>
        <w:t>the Key Issue#1 "Enhancement to LCS architecture" and Key Issue#3 "support of low latency LCS"</w:t>
      </w:r>
      <w:r>
        <w:rPr>
          <w:rFonts w:eastAsiaTheme="minorEastAsia"/>
          <w:lang w:val="en-US" w:eastAsia="zh-CN"/>
        </w:rPr>
        <w:t>.</w:t>
      </w:r>
    </w:p>
    <w:p w14:paraId="429C4601" w14:textId="77777777" w:rsidR="002E050F" w:rsidRDefault="002E050F" w:rsidP="002E050F">
      <w:pPr>
        <w:keepNext/>
        <w:jc w:val="center"/>
      </w:pPr>
      <w:r w:rsidRPr="00D7706D">
        <w:rPr>
          <w:lang w:eastAsia="zh-CN"/>
        </w:rPr>
        <w:object w:dxaOrig="13081" w:dyaOrig="6228" w14:anchorId="6253C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5pt;height:212.25pt" o:ole="">
            <v:imagedata r:id="rId8" o:title=""/>
          </v:shape>
          <o:OLEObject Type="Embed" ProgID="Visio.Drawing.11" ShapeID="_x0000_i1025" DrawAspect="Content" ObjectID="_1611687441" r:id="rId9"/>
        </w:object>
      </w:r>
    </w:p>
    <w:p w14:paraId="422F255F" w14:textId="25B9815C" w:rsidR="005202DE" w:rsidRPr="00135D83" w:rsidRDefault="002E050F" w:rsidP="005202DE">
      <w:pPr>
        <w:pStyle w:val="ab"/>
        <w:jc w:val="center"/>
        <w:rPr>
          <w:rFonts w:ascii="Arial" w:hAnsi="Arial" w:cs="Arial"/>
        </w:rPr>
      </w:pPr>
      <w:r w:rsidRPr="00135D83">
        <w:rPr>
          <w:rFonts w:ascii="Arial" w:hAnsi="Arial" w:cs="Arial"/>
        </w:rPr>
        <w:t xml:space="preserve">Figure </w:t>
      </w:r>
      <w:r w:rsidRPr="00135D83">
        <w:rPr>
          <w:rFonts w:ascii="Arial" w:hAnsi="Arial" w:cs="Arial"/>
        </w:rPr>
        <w:fldChar w:fldCharType="begin"/>
      </w:r>
      <w:r w:rsidRPr="00135D83">
        <w:rPr>
          <w:rFonts w:ascii="Arial" w:hAnsi="Arial" w:cs="Arial"/>
        </w:rPr>
        <w:instrText xml:space="preserve"> SEQ Figure \* ARABIC </w:instrText>
      </w:r>
      <w:r w:rsidRPr="00135D83">
        <w:rPr>
          <w:rFonts w:ascii="Arial" w:hAnsi="Arial" w:cs="Arial"/>
        </w:rPr>
        <w:fldChar w:fldCharType="separate"/>
      </w:r>
      <w:r w:rsidR="005701C2" w:rsidRPr="00135D83">
        <w:rPr>
          <w:rFonts w:ascii="Arial" w:hAnsi="Arial" w:cs="Arial"/>
          <w:noProof/>
        </w:rPr>
        <w:t>1</w:t>
      </w:r>
      <w:r w:rsidRPr="00135D83">
        <w:rPr>
          <w:rFonts w:ascii="Arial" w:hAnsi="Arial" w:cs="Arial"/>
        </w:rPr>
        <w:fldChar w:fldCharType="end"/>
      </w:r>
      <w:r w:rsidRPr="00135D83">
        <w:rPr>
          <w:rFonts w:ascii="Arial" w:hAnsi="Arial" w:cs="Arial"/>
        </w:rPr>
        <w:t xml:space="preserve"> RAN based positioning architecture</w:t>
      </w:r>
    </w:p>
    <w:p w14:paraId="10689633" w14:textId="77777777" w:rsidR="005202DE" w:rsidRPr="00801262" w:rsidRDefault="005202DE" w:rsidP="005202DE">
      <w:pPr>
        <w:rPr>
          <w:rFonts w:eastAsiaTheme="minorEastAsia"/>
          <w:lang w:val="en-US" w:eastAsia="zh-CN"/>
        </w:rPr>
      </w:pPr>
      <w:r w:rsidRPr="00801262">
        <w:rPr>
          <w:rFonts w:eastAsiaTheme="minorEastAsia" w:hint="eastAsia"/>
          <w:lang w:val="en-US" w:eastAsia="zh-CN"/>
        </w:rPr>
        <w:t xml:space="preserve">In this </w:t>
      </w:r>
      <w:r w:rsidRPr="00801262">
        <w:rPr>
          <w:rFonts w:eastAsiaTheme="minorEastAsia"/>
          <w:lang w:val="en-US" w:eastAsia="zh-CN"/>
        </w:rPr>
        <w:t>architecture</w:t>
      </w:r>
      <w:r w:rsidRPr="00801262">
        <w:rPr>
          <w:rFonts w:eastAsiaTheme="minorEastAsia" w:hint="eastAsia"/>
          <w:lang w:val="en-US" w:eastAsia="zh-CN"/>
        </w:rPr>
        <w:t>,</w:t>
      </w:r>
      <w:r w:rsidRPr="00801262">
        <w:rPr>
          <w:rFonts w:eastAsiaTheme="minorEastAsia"/>
          <w:lang w:val="en-US" w:eastAsia="zh-CN"/>
        </w:rPr>
        <w:t xml:space="preserve"> the NG-RAN contained LMF capability including the following functionalities:</w:t>
      </w:r>
    </w:p>
    <w:p w14:paraId="1756EB36" w14:textId="77777777" w:rsidR="005202DE" w:rsidRPr="00801262" w:rsidRDefault="005202DE" w:rsidP="005202DE">
      <w:pPr>
        <w:ind w:leftChars="100" w:left="200"/>
        <w:rPr>
          <w:rFonts w:eastAsiaTheme="minorEastAsia"/>
          <w:lang w:val="en-US" w:eastAsia="zh-CN"/>
        </w:rPr>
      </w:pPr>
      <w:r w:rsidRPr="00801262">
        <w:rPr>
          <w:rFonts w:eastAsiaTheme="minorEastAsia"/>
          <w:lang w:val="en-US" w:eastAsia="zh-CN"/>
        </w:rPr>
        <w:lastRenderedPageBreak/>
        <w:t>-</w:t>
      </w:r>
      <w:r w:rsidRPr="00801262">
        <w:rPr>
          <w:rFonts w:eastAsiaTheme="minorEastAsia"/>
          <w:lang w:val="en-US" w:eastAsia="zh-CN"/>
        </w:rPr>
        <w:tab/>
        <w:t>Supports location determination for a UE served by the NG RAN contains Local LMF capability.</w:t>
      </w:r>
    </w:p>
    <w:p w14:paraId="7C8A316F" w14:textId="77777777" w:rsidR="005202DE" w:rsidRPr="00801262" w:rsidRDefault="005202DE" w:rsidP="005202DE">
      <w:pPr>
        <w:ind w:leftChars="100" w:left="200"/>
        <w:rPr>
          <w:rFonts w:eastAsiaTheme="minorEastAsia"/>
          <w:lang w:val="en-US" w:eastAsia="zh-CN"/>
        </w:rPr>
      </w:pPr>
      <w:r w:rsidRPr="00801262">
        <w:rPr>
          <w:rFonts w:eastAsiaTheme="minorEastAsia"/>
          <w:lang w:val="en-US" w:eastAsia="zh-CN"/>
        </w:rPr>
        <w:t>-</w:t>
      </w:r>
      <w:r w:rsidRPr="00801262">
        <w:rPr>
          <w:rFonts w:eastAsiaTheme="minorEastAsia"/>
          <w:lang w:val="en-US" w:eastAsia="zh-CN"/>
        </w:rPr>
        <w:tab/>
        <w:t>Obtains downlink location measurements or a location estimate from the UE.</w:t>
      </w:r>
    </w:p>
    <w:p w14:paraId="5C975FB7" w14:textId="77777777" w:rsidR="005202DE" w:rsidRPr="00801262" w:rsidRDefault="005202DE" w:rsidP="005202DE">
      <w:pPr>
        <w:ind w:leftChars="100" w:left="200"/>
        <w:rPr>
          <w:rFonts w:eastAsiaTheme="minorEastAsia"/>
          <w:lang w:val="en-US" w:eastAsia="zh-CN"/>
        </w:rPr>
      </w:pPr>
      <w:r w:rsidRPr="00801262">
        <w:rPr>
          <w:rFonts w:eastAsiaTheme="minorEastAsia"/>
          <w:lang w:val="en-US" w:eastAsia="zh-CN"/>
        </w:rPr>
        <w:t>-</w:t>
      </w:r>
      <w:r w:rsidRPr="00801262">
        <w:rPr>
          <w:rFonts w:eastAsiaTheme="minorEastAsia"/>
          <w:lang w:val="en-US" w:eastAsia="zh-CN"/>
        </w:rPr>
        <w:tab/>
        <w:t>Obtains uplink location measurements.</w:t>
      </w:r>
    </w:p>
    <w:p w14:paraId="363FDB01" w14:textId="77777777" w:rsidR="005202DE" w:rsidRPr="00801262" w:rsidRDefault="005202DE" w:rsidP="005202DE">
      <w:pPr>
        <w:ind w:leftChars="100" w:left="200"/>
        <w:rPr>
          <w:rFonts w:eastAsiaTheme="minorEastAsia"/>
          <w:lang w:val="en-US" w:eastAsia="zh-CN"/>
        </w:rPr>
      </w:pPr>
      <w:r w:rsidRPr="00801262">
        <w:rPr>
          <w:rFonts w:eastAsiaTheme="minorEastAsia"/>
          <w:lang w:val="en-US" w:eastAsia="zh-CN"/>
        </w:rPr>
        <w:t>-</w:t>
      </w:r>
      <w:r w:rsidRPr="00801262">
        <w:rPr>
          <w:rFonts w:eastAsiaTheme="minorEastAsia"/>
          <w:lang w:val="en-US" w:eastAsia="zh-CN"/>
        </w:rPr>
        <w:tab/>
        <w:t>Obtains non-UE associated assistance data from the neighbor NG RAN(s).</w:t>
      </w:r>
    </w:p>
    <w:p w14:paraId="4AC181F1" w14:textId="77777777" w:rsidR="005202DE" w:rsidRPr="00801262" w:rsidRDefault="005202DE" w:rsidP="005202DE">
      <w:pPr>
        <w:ind w:leftChars="100" w:left="200"/>
        <w:rPr>
          <w:rFonts w:eastAsiaTheme="minorEastAsia"/>
          <w:lang w:val="en-US" w:eastAsia="zh-CN"/>
        </w:rPr>
      </w:pPr>
      <w:r w:rsidRPr="00801262">
        <w:rPr>
          <w:rFonts w:eastAsiaTheme="minorEastAsia"/>
          <w:lang w:val="en-US" w:eastAsia="zh-CN"/>
        </w:rPr>
        <w:t>-</w:t>
      </w:r>
      <w:r w:rsidRPr="00801262">
        <w:rPr>
          <w:rFonts w:eastAsiaTheme="minorEastAsia"/>
          <w:lang w:val="en-US" w:eastAsia="zh-CN"/>
        </w:rPr>
        <w:tab/>
        <w:t>Dynamic coordination of positioning resources of the neighbor NG RAN(s).</w:t>
      </w:r>
    </w:p>
    <w:p w14:paraId="72749688" w14:textId="440770F6" w:rsidR="001D5F60" w:rsidRDefault="005202DE" w:rsidP="00E3103A">
      <w:pPr>
        <w:ind w:leftChars="100" w:left="200"/>
        <w:rPr>
          <w:rFonts w:eastAsiaTheme="minorEastAsia"/>
          <w:lang w:val="en-US" w:eastAsia="zh-CN"/>
        </w:rPr>
      </w:pPr>
      <w:r w:rsidRPr="00801262">
        <w:rPr>
          <w:rFonts w:eastAsiaTheme="minorEastAsia"/>
          <w:lang w:val="en-US" w:eastAsia="zh-CN"/>
        </w:rPr>
        <w:t>-</w:t>
      </w:r>
      <w:r w:rsidRPr="00801262">
        <w:rPr>
          <w:rFonts w:eastAsiaTheme="minorEastAsia"/>
          <w:lang w:val="en-US" w:eastAsia="zh-CN"/>
        </w:rPr>
        <w:tab/>
        <w:t>Communication with LMF, AMF and other 5GC LCS function entities.</w:t>
      </w:r>
    </w:p>
    <w:p w14:paraId="7DBFDC88" w14:textId="74BDA6F1" w:rsidR="001D5F60" w:rsidRDefault="001D5F60" w:rsidP="005202DE">
      <w:pPr>
        <w:rPr>
          <w:rFonts w:eastAsiaTheme="minorEastAsia"/>
          <w:lang w:val="en-US" w:eastAsia="zh-CN"/>
        </w:rPr>
      </w:pPr>
      <w:r>
        <w:rPr>
          <w:rFonts w:eastAsiaTheme="minorEastAsia" w:hint="eastAsia"/>
          <w:lang w:val="en-US" w:eastAsia="zh-CN"/>
        </w:rPr>
        <w:t xml:space="preserve">This </w:t>
      </w:r>
      <w:r>
        <w:rPr>
          <w:rFonts w:eastAsiaTheme="minorEastAsia"/>
          <w:lang w:val="en-US" w:eastAsia="zh-CN"/>
        </w:rPr>
        <w:t xml:space="preserve">architecture intends to enhance LCS architecture and reduce LCS latency. In the following, we analyze the latency performance of the local LCS architecture with </w:t>
      </w:r>
      <w:r w:rsidR="001F07F6">
        <w:rPr>
          <w:rFonts w:eastAsiaTheme="minorEastAsia"/>
          <w:lang w:val="en-US" w:eastAsia="zh-CN"/>
        </w:rPr>
        <w:t xml:space="preserve">comparison to </w:t>
      </w:r>
      <w:r>
        <w:rPr>
          <w:rFonts w:eastAsiaTheme="minorEastAsia"/>
          <w:lang w:val="en-US" w:eastAsia="zh-CN"/>
        </w:rPr>
        <w:t xml:space="preserve">the </w:t>
      </w:r>
      <w:r w:rsidR="001F07F6">
        <w:rPr>
          <w:rFonts w:eastAsiaTheme="minorEastAsia"/>
          <w:lang w:val="en-US" w:eastAsia="zh-CN"/>
        </w:rPr>
        <w:t xml:space="preserve">Rel-15 positioning </w:t>
      </w:r>
      <w:r>
        <w:rPr>
          <w:rFonts w:eastAsiaTheme="minorEastAsia"/>
          <w:lang w:val="en-US" w:eastAsia="zh-CN"/>
        </w:rPr>
        <w:t>architecture</w:t>
      </w:r>
      <w:r w:rsidR="001F07F6">
        <w:rPr>
          <w:rFonts w:eastAsiaTheme="minorEastAsia"/>
          <w:lang w:val="en-US" w:eastAsia="zh-CN"/>
        </w:rPr>
        <w:t>.</w:t>
      </w:r>
      <w:r>
        <w:rPr>
          <w:rFonts w:eastAsiaTheme="minorEastAsia"/>
          <w:lang w:val="en-US" w:eastAsia="zh-CN"/>
        </w:rPr>
        <w:t xml:space="preserve"> OTDOA </w:t>
      </w:r>
      <w:r w:rsidR="001F07F6">
        <w:rPr>
          <w:rFonts w:eastAsiaTheme="minorEastAsia"/>
          <w:lang w:val="en-US" w:eastAsia="zh-CN"/>
        </w:rPr>
        <w:t xml:space="preserve">is taken </w:t>
      </w:r>
      <w:r>
        <w:rPr>
          <w:rFonts w:eastAsiaTheme="minorEastAsia"/>
          <w:lang w:val="en-US" w:eastAsia="zh-CN"/>
        </w:rPr>
        <w:t>as an example</w:t>
      </w:r>
      <w:r w:rsidR="001F07F6">
        <w:rPr>
          <w:rFonts w:eastAsiaTheme="minorEastAsia"/>
          <w:lang w:val="en-US" w:eastAsia="zh-CN"/>
        </w:rPr>
        <w:t xml:space="preserve"> in analysis</w:t>
      </w:r>
      <w:r>
        <w:rPr>
          <w:rFonts w:eastAsiaTheme="minorEastAsia"/>
          <w:lang w:val="en-US" w:eastAsia="zh-CN"/>
        </w:rPr>
        <w:t>.</w:t>
      </w:r>
      <w:r w:rsidR="00DD1283">
        <w:rPr>
          <w:rFonts w:eastAsiaTheme="minorEastAsia"/>
          <w:lang w:val="en-US" w:eastAsia="zh-CN"/>
        </w:rPr>
        <w:t xml:space="preserve"> </w:t>
      </w:r>
      <w:r w:rsidR="008333AF">
        <w:rPr>
          <w:rFonts w:eastAsiaTheme="minorEastAsia"/>
          <w:lang w:val="en-US" w:eastAsia="zh-CN"/>
        </w:rPr>
        <w:t xml:space="preserve">Note that the processing delay </w:t>
      </w:r>
      <w:r w:rsidR="001F07F6">
        <w:rPr>
          <w:rFonts w:eastAsiaTheme="minorEastAsia"/>
          <w:lang w:val="en-US" w:eastAsia="zh-CN"/>
        </w:rPr>
        <w:t xml:space="preserve">and queuing latency </w:t>
      </w:r>
      <w:r w:rsidR="008333AF">
        <w:rPr>
          <w:rFonts w:eastAsiaTheme="minorEastAsia"/>
          <w:lang w:val="en-US" w:eastAsia="zh-CN"/>
        </w:rPr>
        <w:t xml:space="preserve">of each message is included the delay of each step. </w:t>
      </w:r>
      <w:r w:rsidR="00DD1283">
        <w:rPr>
          <w:rFonts w:eastAsiaTheme="minorEastAsia"/>
          <w:lang w:val="en-US" w:eastAsia="zh-CN"/>
        </w:rPr>
        <w:t xml:space="preserve">We make the following assumption in this performance </w:t>
      </w:r>
      <w:r w:rsidR="008333AF">
        <w:rPr>
          <w:rFonts w:eastAsiaTheme="minorEastAsia"/>
          <w:lang w:val="en-US" w:eastAsia="zh-CN"/>
        </w:rPr>
        <w:t>analysis</w:t>
      </w:r>
      <w:r w:rsidR="00DD1283">
        <w:rPr>
          <w:rFonts w:eastAsiaTheme="minorEastAsia"/>
          <w:lang w:val="en-US" w:eastAsia="zh-CN"/>
        </w:rPr>
        <w:t>.</w:t>
      </w:r>
    </w:p>
    <w:p w14:paraId="61657233" w14:textId="6BECF103" w:rsidR="002967CA" w:rsidRDefault="002967CA" w:rsidP="002967CA">
      <w:pPr>
        <w:pStyle w:val="a7"/>
        <w:numPr>
          <w:ilvl w:val="0"/>
          <w:numId w:val="29"/>
        </w:numPr>
        <w:ind w:firstLineChars="0"/>
        <w:rPr>
          <w:rFonts w:eastAsiaTheme="minorEastAsia"/>
          <w:lang w:val="en-US" w:eastAsia="zh-CN"/>
        </w:rPr>
      </w:pPr>
      <w:r>
        <w:rPr>
          <w:rFonts w:eastAsiaTheme="minorEastAsia" w:hint="eastAsia"/>
          <w:lang w:val="en-US" w:eastAsia="zh-CN"/>
        </w:rPr>
        <w:t xml:space="preserve">UE </w:t>
      </w:r>
      <w:r>
        <w:rPr>
          <w:rFonts w:eastAsiaTheme="minorEastAsia"/>
          <w:lang w:val="en-US" w:eastAsia="zh-CN"/>
        </w:rPr>
        <w:t xml:space="preserve">positioning </w:t>
      </w:r>
      <w:r>
        <w:rPr>
          <w:rFonts w:eastAsiaTheme="minorEastAsia" w:hint="eastAsia"/>
          <w:lang w:val="en-US" w:eastAsia="zh-CN"/>
        </w:rPr>
        <w:t>capacity</w:t>
      </w:r>
      <w:r>
        <w:rPr>
          <w:rFonts w:eastAsiaTheme="minorEastAsia"/>
          <w:lang w:val="en-US" w:eastAsia="zh-CN"/>
        </w:rPr>
        <w:t xml:space="preserve"> has been known at positioning server </w:t>
      </w:r>
    </w:p>
    <w:p w14:paraId="6A88EABB" w14:textId="6D59403B" w:rsidR="0082081D" w:rsidRPr="008333AF" w:rsidRDefault="002967CA" w:rsidP="008333AF">
      <w:pPr>
        <w:pStyle w:val="a7"/>
        <w:numPr>
          <w:ilvl w:val="0"/>
          <w:numId w:val="29"/>
        </w:numPr>
        <w:ind w:firstLineChars="0"/>
        <w:rPr>
          <w:rFonts w:eastAsiaTheme="minorEastAsia"/>
          <w:lang w:val="en-US" w:eastAsia="zh-CN"/>
        </w:rPr>
      </w:pPr>
      <w:r>
        <w:rPr>
          <w:rFonts w:eastAsiaTheme="minorEastAsia"/>
          <w:lang w:val="en-US" w:eastAsia="zh-CN"/>
        </w:rPr>
        <w:t>Positioning server has collected PRS configuration from related gNBs.</w:t>
      </w:r>
    </w:p>
    <w:p w14:paraId="535128F6" w14:textId="77777777" w:rsidR="002967CA" w:rsidRDefault="002967CA" w:rsidP="002967CA">
      <w:pPr>
        <w:pStyle w:val="a7"/>
        <w:numPr>
          <w:ilvl w:val="0"/>
          <w:numId w:val="29"/>
        </w:numPr>
        <w:ind w:firstLineChars="0"/>
        <w:rPr>
          <w:rFonts w:eastAsiaTheme="minorEastAsia"/>
          <w:lang w:val="en-US" w:eastAsia="zh-CN"/>
        </w:rPr>
      </w:pPr>
      <w:r>
        <w:rPr>
          <w:rFonts w:eastAsiaTheme="minorEastAsia"/>
          <w:lang w:val="en-US" w:eastAsia="zh-CN"/>
        </w:rPr>
        <w:t>The measurement GAP is needed for this OTDOA positioning</w:t>
      </w:r>
    </w:p>
    <w:p w14:paraId="14020475" w14:textId="02AF49C9" w:rsidR="008333AF" w:rsidRDefault="008333AF" w:rsidP="002967CA">
      <w:pPr>
        <w:pStyle w:val="a7"/>
        <w:numPr>
          <w:ilvl w:val="0"/>
          <w:numId w:val="29"/>
        </w:numPr>
        <w:ind w:firstLineChars="0"/>
        <w:rPr>
          <w:rFonts w:eastAsiaTheme="minorEastAsia"/>
          <w:lang w:val="en-US" w:eastAsia="zh-CN"/>
        </w:rPr>
      </w:pPr>
      <w:r>
        <w:rPr>
          <w:rFonts w:eastAsiaTheme="minorEastAsia"/>
          <w:lang w:val="en-US" w:eastAsia="zh-CN"/>
        </w:rPr>
        <w:t>LMF and AMF are deployed in same data center and</w:t>
      </w:r>
      <w:r w:rsidR="005453F7">
        <w:rPr>
          <w:rFonts w:eastAsiaTheme="minorEastAsia"/>
          <w:lang w:val="en-US" w:eastAsia="zh-CN"/>
        </w:rPr>
        <w:t xml:space="preserve"> </w:t>
      </w:r>
      <w:r w:rsidR="000421B8">
        <w:rPr>
          <w:rFonts w:eastAsiaTheme="minorEastAsia"/>
          <w:lang w:val="en-US" w:eastAsia="zh-CN"/>
        </w:rPr>
        <w:t>5</w:t>
      </w:r>
      <w:r w:rsidR="005453F7">
        <w:rPr>
          <w:rFonts w:eastAsiaTheme="minorEastAsia"/>
          <w:lang w:val="en-US" w:eastAsia="zh-CN"/>
        </w:rPr>
        <w:t>ms latency is assumed</w:t>
      </w:r>
      <w:r w:rsidR="000421B8">
        <w:rPr>
          <w:rFonts w:eastAsiaTheme="minorEastAsia"/>
          <w:lang w:val="en-US" w:eastAsia="zh-CN"/>
        </w:rPr>
        <w:t xml:space="preserve"> for NLs interface transmission and processing</w:t>
      </w:r>
      <w:r>
        <w:rPr>
          <w:rFonts w:eastAsiaTheme="minorEastAsia"/>
          <w:lang w:val="en-US" w:eastAsia="zh-CN"/>
        </w:rPr>
        <w:t>.</w:t>
      </w:r>
    </w:p>
    <w:p w14:paraId="3B21F840" w14:textId="2ABA6443" w:rsidR="005453F7" w:rsidRPr="0057703F" w:rsidRDefault="0075422C" w:rsidP="002967CA">
      <w:pPr>
        <w:pStyle w:val="a7"/>
        <w:numPr>
          <w:ilvl w:val="0"/>
          <w:numId w:val="29"/>
        </w:numPr>
        <w:ind w:firstLineChars="0"/>
        <w:rPr>
          <w:rFonts w:eastAsiaTheme="minorEastAsia"/>
          <w:lang w:val="en-US" w:eastAsia="zh-CN"/>
        </w:rPr>
      </w:pPr>
      <w:r>
        <w:rPr>
          <w:rFonts w:eastAsiaTheme="minorEastAsia"/>
          <w:lang w:val="en-US" w:eastAsia="zh-CN"/>
        </w:rPr>
        <w:t>10</w:t>
      </w:r>
      <w:r w:rsidR="005453F7">
        <w:rPr>
          <w:rFonts w:eastAsiaTheme="minorEastAsia"/>
          <w:lang w:val="en-US" w:eastAsia="zh-CN"/>
        </w:rPr>
        <w:t>ms latency is assumed for NG interface</w:t>
      </w:r>
      <w:r w:rsidR="000421B8">
        <w:rPr>
          <w:rFonts w:eastAsiaTheme="minorEastAsia"/>
          <w:lang w:val="en-US" w:eastAsia="zh-CN"/>
        </w:rPr>
        <w:t xml:space="preserve"> transmission </w:t>
      </w:r>
      <w:r w:rsidR="000421B8" w:rsidRPr="0057703F">
        <w:rPr>
          <w:rFonts w:eastAsiaTheme="minorEastAsia"/>
          <w:lang w:val="en-US" w:eastAsia="zh-CN"/>
        </w:rPr>
        <w:t xml:space="preserve">and processing by referring to </w:t>
      </w:r>
      <w:r w:rsidR="000421B8" w:rsidRPr="00135D83">
        <w:rPr>
          <w:rFonts w:eastAsiaTheme="minorEastAsia"/>
          <w:lang w:val="en-US" w:eastAsia="zh-CN"/>
        </w:rPr>
        <w:t>[</w:t>
      </w:r>
      <w:r w:rsidR="009229FC">
        <w:rPr>
          <w:rFonts w:eastAsiaTheme="minorEastAsia"/>
          <w:lang w:val="en-US" w:eastAsia="zh-CN"/>
        </w:rPr>
        <w:t>2</w:t>
      </w:r>
      <w:r w:rsidR="000421B8" w:rsidRPr="00135D83">
        <w:rPr>
          <w:rFonts w:eastAsiaTheme="minorEastAsia"/>
          <w:lang w:val="en-US" w:eastAsia="zh-CN"/>
        </w:rPr>
        <w:t>]</w:t>
      </w:r>
    </w:p>
    <w:p w14:paraId="4D7B8F43" w14:textId="1A412737" w:rsidR="002967CA" w:rsidRDefault="000421B8" w:rsidP="002967CA">
      <w:pPr>
        <w:pStyle w:val="a7"/>
        <w:numPr>
          <w:ilvl w:val="0"/>
          <w:numId w:val="29"/>
        </w:numPr>
        <w:ind w:firstLineChars="0"/>
        <w:rPr>
          <w:rFonts w:eastAsiaTheme="minorEastAsia"/>
          <w:lang w:val="en-US" w:eastAsia="zh-CN"/>
        </w:rPr>
      </w:pPr>
      <w:r w:rsidRPr="0057703F">
        <w:rPr>
          <w:rFonts w:eastAsiaTheme="minorEastAsia"/>
          <w:lang w:val="en-US" w:eastAsia="zh-CN"/>
        </w:rPr>
        <w:t>1ms is assumed for Uu interface transmission</w:t>
      </w:r>
      <w:r w:rsidR="00E119DA" w:rsidRPr="00D13119">
        <w:rPr>
          <w:rFonts w:eastAsiaTheme="minorEastAsia"/>
          <w:lang w:val="en-US" w:eastAsia="zh-CN"/>
        </w:rPr>
        <w:t xml:space="preserve"> </w:t>
      </w:r>
      <w:r w:rsidR="00E119DA" w:rsidRPr="00135D83">
        <w:rPr>
          <w:rFonts w:eastAsiaTheme="minorEastAsia"/>
          <w:lang w:val="en-US" w:eastAsia="zh-CN"/>
        </w:rPr>
        <w:t>[</w:t>
      </w:r>
      <w:r w:rsidR="009229FC">
        <w:rPr>
          <w:rFonts w:eastAsiaTheme="minorEastAsia"/>
          <w:lang w:val="en-US" w:eastAsia="zh-CN"/>
        </w:rPr>
        <w:t>3</w:t>
      </w:r>
      <w:r w:rsidR="00E119DA" w:rsidRPr="00135D83">
        <w:rPr>
          <w:rFonts w:eastAsiaTheme="minorEastAsia"/>
          <w:lang w:val="en-US" w:eastAsia="zh-CN"/>
        </w:rPr>
        <w:t>]</w:t>
      </w:r>
      <w:r w:rsidR="00E119DA" w:rsidRPr="0057703F">
        <w:rPr>
          <w:rFonts w:eastAsiaTheme="minorEastAsia"/>
          <w:lang w:val="en-US" w:eastAsia="zh-CN"/>
        </w:rPr>
        <w:t>,</w:t>
      </w:r>
      <w:r w:rsidRPr="0057703F">
        <w:rPr>
          <w:rFonts w:eastAsiaTheme="minorEastAsia"/>
          <w:lang w:val="en-US" w:eastAsia="zh-CN"/>
        </w:rPr>
        <w:t xml:space="preserve"> </w:t>
      </w:r>
      <w:r w:rsidR="00E119DA" w:rsidRPr="00D13119">
        <w:rPr>
          <w:rFonts w:eastAsiaTheme="minorEastAsia"/>
          <w:lang w:val="en-US" w:eastAsia="zh-CN"/>
        </w:rPr>
        <w:t>1ms is assumed</w:t>
      </w:r>
      <w:r w:rsidRPr="0057703F">
        <w:rPr>
          <w:rFonts w:eastAsiaTheme="minorEastAsia"/>
          <w:lang w:val="en-US" w:eastAsia="zh-CN"/>
        </w:rPr>
        <w:t xml:space="preserve"> for gNB processing RRC signaling</w:t>
      </w:r>
      <w:r w:rsidR="00E119DA" w:rsidRPr="0057703F">
        <w:rPr>
          <w:rFonts w:eastAsiaTheme="minorEastAsia"/>
          <w:lang w:val="en-US" w:eastAsia="zh-CN"/>
        </w:rPr>
        <w:t>, 10ms is assumed for UE processing RRC signaling (RRC reconfiguration</w:t>
      </w:r>
      <w:r w:rsidR="00E119DA">
        <w:rPr>
          <w:rFonts w:eastAsiaTheme="minorEastAsia"/>
          <w:lang w:val="en-US" w:eastAsia="zh-CN"/>
        </w:rPr>
        <w:t>)[</w:t>
      </w:r>
      <w:r w:rsidR="009229FC">
        <w:rPr>
          <w:rFonts w:eastAsiaTheme="minorEastAsia"/>
          <w:lang w:val="en-US" w:eastAsia="zh-CN"/>
        </w:rPr>
        <w:t>4</w:t>
      </w:r>
      <w:r w:rsidR="00E119DA">
        <w:rPr>
          <w:rFonts w:eastAsiaTheme="minorEastAsia"/>
          <w:lang w:val="en-US" w:eastAsia="zh-CN"/>
        </w:rPr>
        <w:t>].</w:t>
      </w:r>
      <w:r>
        <w:rPr>
          <w:rFonts w:eastAsiaTheme="minorEastAsia"/>
          <w:lang w:val="en-US" w:eastAsia="zh-CN"/>
        </w:rPr>
        <w:t xml:space="preserve"> </w:t>
      </w:r>
    </w:p>
    <w:p w14:paraId="204ADB93" w14:textId="60E050DA" w:rsidR="002967CA" w:rsidRDefault="00833E24" w:rsidP="002967CA">
      <w:pPr>
        <w:pStyle w:val="a7"/>
        <w:numPr>
          <w:ilvl w:val="0"/>
          <w:numId w:val="29"/>
        </w:numPr>
        <w:ind w:firstLineChars="0"/>
        <w:rPr>
          <w:rFonts w:eastAsiaTheme="minorEastAsia"/>
          <w:lang w:val="en-US" w:eastAsia="zh-CN"/>
        </w:rPr>
      </w:pPr>
      <w:r>
        <w:rPr>
          <w:rFonts w:eastAsiaTheme="minorEastAsia"/>
          <w:lang w:val="en-US" w:eastAsia="zh-CN"/>
        </w:rPr>
        <w:t>Both PRS period and GAP period are 160ms</w:t>
      </w:r>
      <w:r w:rsidR="002967CA">
        <w:rPr>
          <w:rFonts w:eastAsiaTheme="minorEastAsia"/>
          <w:lang w:val="en-US" w:eastAsia="zh-CN"/>
        </w:rPr>
        <w:t>.</w:t>
      </w:r>
    </w:p>
    <w:p w14:paraId="0F3C5893" w14:textId="45DE2C04" w:rsidR="005701C2" w:rsidRDefault="004E3F69" w:rsidP="004E3F69">
      <w:pPr>
        <w:keepNext/>
        <w:jc w:val="center"/>
      </w:pPr>
      <w:r>
        <w:object w:dxaOrig="10441" w:dyaOrig="7260" w14:anchorId="00357FB5">
          <v:shape id="_x0000_i1026" type="#_x0000_t75" style="width:347.65pt;height:243.4pt" o:ole="">
            <v:imagedata r:id="rId10" o:title=""/>
          </v:shape>
          <o:OLEObject Type="Embed" ProgID="Visio.Drawing.15" ShapeID="_x0000_i1026" DrawAspect="Content" ObjectID="_1611687442" r:id="rId11"/>
        </w:object>
      </w:r>
    </w:p>
    <w:p w14:paraId="0F65A172" w14:textId="508A33FC" w:rsidR="001D5F60" w:rsidRPr="00135D83" w:rsidRDefault="005701C2" w:rsidP="004E3F69">
      <w:pPr>
        <w:pStyle w:val="ab"/>
        <w:jc w:val="center"/>
        <w:rPr>
          <w:rFonts w:ascii="Arial" w:hAnsi="Arial" w:cs="Arial"/>
        </w:rPr>
      </w:pPr>
      <w:r w:rsidRPr="00135D83">
        <w:rPr>
          <w:rFonts w:ascii="Arial" w:hAnsi="Arial" w:cs="Arial"/>
        </w:rPr>
        <w:t xml:space="preserve">Figure </w:t>
      </w:r>
      <w:r w:rsidRPr="00135D83">
        <w:rPr>
          <w:rFonts w:ascii="Arial" w:hAnsi="Arial" w:cs="Arial"/>
        </w:rPr>
        <w:fldChar w:fldCharType="begin"/>
      </w:r>
      <w:r w:rsidRPr="00135D83">
        <w:rPr>
          <w:rFonts w:ascii="Arial" w:hAnsi="Arial" w:cs="Arial"/>
        </w:rPr>
        <w:instrText xml:space="preserve"> SEQ Figure \* ARABIC </w:instrText>
      </w:r>
      <w:r w:rsidRPr="00135D83">
        <w:rPr>
          <w:rFonts w:ascii="Arial" w:hAnsi="Arial" w:cs="Arial"/>
        </w:rPr>
        <w:fldChar w:fldCharType="separate"/>
      </w:r>
      <w:r w:rsidRPr="00135D83">
        <w:rPr>
          <w:rFonts w:ascii="Arial" w:hAnsi="Arial" w:cs="Arial"/>
          <w:noProof/>
        </w:rPr>
        <w:t>2</w:t>
      </w:r>
      <w:r w:rsidRPr="00135D83">
        <w:rPr>
          <w:rFonts w:ascii="Arial" w:hAnsi="Arial" w:cs="Arial"/>
        </w:rPr>
        <w:fldChar w:fldCharType="end"/>
      </w:r>
      <w:r w:rsidRPr="00135D83">
        <w:rPr>
          <w:rFonts w:ascii="Arial" w:hAnsi="Arial" w:cs="Arial"/>
        </w:rPr>
        <w:t xml:space="preserve"> </w:t>
      </w:r>
      <w:r w:rsidR="00740EB0" w:rsidRPr="00135D83">
        <w:rPr>
          <w:rFonts w:ascii="Arial" w:hAnsi="Arial" w:cs="Arial"/>
        </w:rPr>
        <w:t>the</w:t>
      </w:r>
      <w:r w:rsidRPr="00135D83">
        <w:rPr>
          <w:rFonts w:ascii="Arial" w:hAnsi="Arial" w:cs="Arial"/>
        </w:rPr>
        <w:t xml:space="preserve"> procedure of OTD</w:t>
      </w:r>
      <w:r w:rsidR="00FD4559" w:rsidRPr="00135D83">
        <w:rPr>
          <w:rFonts w:ascii="Arial" w:hAnsi="Arial" w:cs="Arial"/>
        </w:rPr>
        <w:t>OA</w:t>
      </w:r>
      <w:r w:rsidRPr="00135D83">
        <w:rPr>
          <w:rFonts w:ascii="Arial" w:hAnsi="Arial" w:cs="Arial"/>
        </w:rPr>
        <w:t xml:space="preserve"> in traditional architecture</w:t>
      </w:r>
    </w:p>
    <w:p w14:paraId="0313A2E2" w14:textId="4B5AFE8C" w:rsidR="005701C2" w:rsidRDefault="002967CA" w:rsidP="004E3F69">
      <w:pPr>
        <w:keepNext/>
        <w:jc w:val="center"/>
      </w:pPr>
      <w:r>
        <w:object w:dxaOrig="7455" w:dyaOrig="7335" w14:anchorId="2EC75896">
          <v:shape id="_x0000_i1027" type="#_x0000_t75" style="width:299.3pt;height:294.45pt" o:ole="">
            <v:imagedata r:id="rId12" o:title=""/>
          </v:shape>
          <o:OLEObject Type="Embed" ProgID="Visio.Drawing.15" ShapeID="_x0000_i1027" DrawAspect="Content" ObjectID="_1611687443" r:id="rId13"/>
        </w:object>
      </w:r>
    </w:p>
    <w:p w14:paraId="3A5A5937" w14:textId="48669CFE" w:rsidR="00CD3FA4" w:rsidRDefault="005701C2" w:rsidP="0065258F">
      <w:pPr>
        <w:pStyle w:val="ab"/>
        <w:jc w:val="center"/>
        <w:rPr>
          <w:rFonts w:ascii="Arial" w:hAnsi="Arial" w:cs="Arial"/>
        </w:rPr>
      </w:pPr>
      <w:r w:rsidRPr="00135D83">
        <w:rPr>
          <w:rFonts w:ascii="Arial" w:hAnsi="Arial" w:cs="Arial"/>
        </w:rPr>
        <w:t xml:space="preserve">Figure </w:t>
      </w:r>
      <w:r w:rsidRPr="00135D83">
        <w:rPr>
          <w:rFonts w:ascii="Arial" w:hAnsi="Arial" w:cs="Arial"/>
        </w:rPr>
        <w:fldChar w:fldCharType="begin"/>
      </w:r>
      <w:r w:rsidRPr="00135D83">
        <w:rPr>
          <w:rFonts w:ascii="Arial" w:hAnsi="Arial" w:cs="Arial"/>
        </w:rPr>
        <w:instrText xml:space="preserve"> SEQ Figure \* ARABIC </w:instrText>
      </w:r>
      <w:r w:rsidRPr="00135D83">
        <w:rPr>
          <w:rFonts w:ascii="Arial" w:hAnsi="Arial" w:cs="Arial"/>
        </w:rPr>
        <w:fldChar w:fldCharType="separate"/>
      </w:r>
      <w:r w:rsidRPr="00135D83">
        <w:rPr>
          <w:rFonts w:ascii="Arial" w:hAnsi="Arial" w:cs="Arial"/>
          <w:noProof/>
        </w:rPr>
        <w:t>3</w:t>
      </w:r>
      <w:r w:rsidRPr="00135D83">
        <w:rPr>
          <w:rFonts w:ascii="Arial" w:hAnsi="Arial" w:cs="Arial"/>
        </w:rPr>
        <w:fldChar w:fldCharType="end"/>
      </w:r>
      <w:r w:rsidRPr="00135D83">
        <w:rPr>
          <w:rFonts w:ascii="Arial" w:hAnsi="Arial" w:cs="Arial"/>
        </w:rPr>
        <w:t xml:space="preserve"> The OTDOA procedure in local LCS architecture</w:t>
      </w:r>
    </w:p>
    <w:p w14:paraId="77A7068B" w14:textId="77777777" w:rsidR="009D0F0F" w:rsidRPr="009D0F0F" w:rsidRDefault="009D0F0F" w:rsidP="00135D83"/>
    <w:p w14:paraId="30AE3251" w14:textId="15D73855" w:rsidR="009D0F0F" w:rsidRPr="00E3103A" w:rsidRDefault="009D0F0F" w:rsidP="00135D83">
      <w:pPr>
        <w:pStyle w:val="ab"/>
        <w:keepNext/>
        <w:jc w:val="center"/>
        <w:rPr>
          <w:rFonts w:ascii="Arial" w:hAnsi="Arial" w:cs="Arial"/>
        </w:rPr>
      </w:pPr>
      <w:r w:rsidRPr="00E3103A">
        <w:rPr>
          <w:rFonts w:ascii="Arial" w:hAnsi="Arial" w:cs="Arial"/>
        </w:rPr>
        <w:t xml:space="preserve">Table </w:t>
      </w:r>
      <w:r w:rsidRPr="00E3103A">
        <w:rPr>
          <w:rFonts w:ascii="Arial" w:hAnsi="Arial" w:cs="Arial"/>
        </w:rPr>
        <w:fldChar w:fldCharType="begin"/>
      </w:r>
      <w:r w:rsidRPr="00E3103A">
        <w:rPr>
          <w:rFonts w:ascii="Arial" w:hAnsi="Arial" w:cs="Arial"/>
        </w:rPr>
        <w:instrText xml:space="preserve"> SEQ Table \* ARABIC </w:instrText>
      </w:r>
      <w:r w:rsidRPr="00E3103A">
        <w:rPr>
          <w:rFonts w:ascii="Arial" w:hAnsi="Arial" w:cs="Arial"/>
        </w:rPr>
        <w:fldChar w:fldCharType="separate"/>
      </w:r>
      <w:r w:rsidRPr="00E3103A">
        <w:rPr>
          <w:rFonts w:ascii="Arial" w:hAnsi="Arial" w:cs="Arial"/>
          <w:noProof/>
        </w:rPr>
        <w:t>1</w:t>
      </w:r>
      <w:r w:rsidRPr="00E3103A">
        <w:rPr>
          <w:rFonts w:ascii="Arial" w:hAnsi="Arial" w:cs="Arial"/>
        </w:rPr>
        <w:fldChar w:fldCharType="end"/>
      </w:r>
      <w:r w:rsidRPr="00E3103A">
        <w:rPr>
          <w:rFonts w:ascii="Arial" w:hAnsi="Arial" w:cs="Arial"/>
        </w:rPr>
        <w:t xml:space="preserve"> Comparison of latency between legacy architecture and architecture with local LMF</w:t>
      </w:r>
    </w:p>
    <w:tbl>
      <w:tblPr>
        <w:tblStyle w:val="a9"/>
        <w:tblW w:w="0" w:type="auto"/>
        <w:tblLook w:val="04A0" w:firstRow="1" w:lastRow="0" w:firstColumn="1" w:lastColumn="0" w:noHBand="0" w:noVBand="1"/>
      </w:tblPr>
      <w:tblGrid>
        <w:gridCol w:w="2650"/>
        <w:gridCol w:w="1260"/>
        <w:gridCol w:w="858"/>
        <w:gridCol w:w="189"/>
        <w:gridCol w:w="1417"/>
        <w:gridCol w:w="3147"/>
      </w:tblGrid>
      <w:tr w:rsidR="00CD3FA4" w14:paraId="025692C7" w14:textId="6BC9C251" w:rsidTr="00CD3FA4">
        <w:trPr>
          <w:trHeight w:val="367"/>
        </w:trPr>
        <w:tc>
          <w:tcPr>
            <w:tcW w:w="2650" w:type="dxa"/>
          </w:tcPr>
          <w:p w14:paraId="0CC91482" w14:textId="11C02DAF" w:rsidR="00CD3FA4" w:rsidRPr="004E3F69" w:rsidRDefault="00CD3FA4" w:rsidP="004B38FA">
            <w:pPr>
              <w:jc w:val="center"/>
              <w:rPr>
                <w:b/>
                <w:lang w:eastAsia="zh-CN"/>
              </w:rPr>
            </w:pPr>
            <w:r w:rsidRPr="004E3F69">
              <w:rPr>
                <w:rFonts w:hint="eastAsia"/>
                <w:b/>
                <w:lang w:eastAsia="zh-CN"/>
              </w:rPr>
              <w:t>Steps of OTDOA procedure</w:t>
            </w:r>
          </w:p>
        </w:tc>
        <w:tc>
          <w:tcPr>
            <w:tcW w:w="3724" w:type="dxa"/>
            <w:gridSpan w:val="4"/>
          </w:tcPr>
          <w:p w14:paraId="19248164" w14:textId="60F91D91" w:rsidR="00CD3FA4" w:rsidRPr="004B38FA" w:rsidRDefault="0057703F" w:rsidP="00CD3FA4">
            <w:pPr>
              <w:jc w:val="center"/>
              <w:rPr>
                <w:b/>
                <w:lang w:eastAsia="zh-CN"/>
              </w:rPr>
            </w:pPr>
            <w:r>
              <w:rPr>
                <w:b/>
                <w:lang w:eastAsia="zh-CN"/>
              </w:rPr>
              <w:t>Legacy</w:t>
            </w:r>
            <w:r w:rsidR="00CD3FA4">
              <w:rPr>
                <w:rFonts w:hint="eastAsia"/>
                <w:b/>
                <w:lang w:eastAsia="zh-CN"/>
              </w:rPr>
              <w:t xml:space="preserve"> architecture</w:t>
            </w:r>
            <w:r w:rsidR="00CD3FA4">
              <w:rPr>
                <w:b/>
                <w:lang w:eastAsia="zh-CN"/>
              </w:rPr>
              <w:t xml:space="preserve"> </w:t>
            </w:r>
            <w:r w:rsidR="00CD3FA4">
              <w:rPr>
                <w:rFonts w:hint="eastAsia"/>
                <w:b/>
                <w:lang w:eastAsia="zh-CN"/>
              </w:rPr>
              <w:t>Latency</w:t>
            </w:r>
          </w:p>
        </w:tc>
        <w:tc>
          <w:tcPr>
            <w:tcW w:w="3147" w:type="dxa"/>
          </w:tcPr>
          <w:p w14:paraId="36309AEE" w14:textId="4FF02768" w:rsidR="00CD3FA4" w:rsidRDefault="00CD3FA4" w:rsidP="00CD3FA4">
            <w:pPr>
              <w:jc w:val="center"/>
              <w:rPr>
                <w:b/>
                <w:lang w:eastAsia="zh-CN"/>
              </w:rPr>
            </w:pPr>
            <w:r>
              <w:rPr>
                <w:rFonts w:hint="eastAsia"/>
                <w:b/>
                <w:lang w:eastAsia="zh-CN"/>
              </w:rPr>
              <w:t>Local L</w:t>
            </w:r>
            <w:r w:rsidR="00895A29">
              <w:rPr>
                <w:b/>
                <w:lang w:eastAsia="zh-CN"/>
              </w:rPr>
              <w:t>MF</w:t>
            </w:r>
            <w:r>
              <w:rPr>
                <w:rFonts w:hint="eastAsia"/>
                <w:b/>
                <w:lang w:eastAsia="zh-CN"/>
              </w:rPr>
              <w:t xml:space="preserve"> architecture</w:t>
            </w:r>
            <w:r>
              <w:rPr>
                <w:b/>
                <w:lang w:eastAsia="zh-CN"/>
              </w:rPr>
              <w:t xml:space="preserve"> </w:t>
            </w:r>
            <w:r>
              <w:rPr>
                <w:rFonts w:hint="eastAsia"/>
                <w:b/>
                <w:lang w:eastAsia="zh-CN"/>
              </w:rPr>
              <w:t>Latency</w:t>
            </w:r>
          </w:p>
        </w:tc>
      </w:tr>
      <w:tr w:rsidR="00CD3FA4" w14:paraId="046E1279" w14:textId="4F843A56" w:rsidTr="003919F1">
        <w:tc>
          <w:tcPr>
            <w:tcW w:w="2650" w:type="dxa"/>
          </w:tcPr>
          <w:p w14:paraId="4E4980DC" w14:textId="2F38CBAC" w:rsidR="00CD3FA4" w:rsidRDefault="00CD3FA4" w:rsidP="004B38FA">
            <w:pPr>
              <w:rPr>
                <w:lang w:eastAsia="zh-CN"/>
              </w:rPr>
            </w:pPr>
            <w:r>
              <w:rPr>
                <w:rFonts w:eastAsiaTheme="minorEastAsia" w:hint="eastAsia"/>
                <w:lang w:eastAsia="zh-CN"/>
              </w:rPr>
              <w:t xml:space="preserve">1. </w:t>
            </w:r>
            <w:r w:rsidRPr="004E3F69">
              <w:rPr>
                <w:rFonts w:eastAsiaTheme="minorEastAsia" w:hint="eastAsia"/>
                <w:lang w:eastAsia="zh-CN"/>
              </w:rPr>
              <w:t>Location request</w:t>
            </w:r>
          </w:p>
        </w:tc>
        <w:tc>
          <w:tcPr>
            <w:tcW w:w="3724" w:type="dxa"/>
            <w:gridSpan w:val="4"/>
          </w:tcPr>
          <w:p w14:paraId="74E143F9" w14:textId="4FFB0AA7" w:rsidR="00CD3FA4" w:rsidRDefault="000421B8" w:rsidP="005701C2">
            <w:pPr>
              <w:rPr>
                <w:lang w:eastAsia="zh-CN"/>
              </w:rPr>
            </w:pPr>
            <w:r>
              <w:rPr>
                <w:lang w:eastAsia="zh-CN"/>
              </w:rPr>
              <w:t>5</w:t>
            </w:r>
            <w:r w:rsidR="00CD3FA4">
              <w:rPr>
                <w:lang w:eastAsia="zh-CN"/>
              </w:rPr>
              <w:t>ms</w:t>
            </w:r>
          </w:p>
        </w:tc>
        <w:tc>
          <w:tcPr>
            <w:tcW w:w="3147" w:type="dxa"/>
          </w:tcPr>
          <w:p w14:paraId="1EBEE40E" w14:textId="6D3E1B8E" w:rsidR="00CD3FA4" w:rsidRDefault="000421B8" w:rsidP="005701C2">
            <w:pPr>
              <w:rPr>
                <w:lang w:eastAsia="zh-CN"/>
              </w:rPr>
            </w:pPr>
            <w:r>
              <w:rPr>
                <w:lang w:eastAsia="zh-CN"/>
              </w:rPr>
              <w:t>10</w:t>
            </w:r>
            <w:r w:rsidR="00CD3FA4">
              <w:rPr>
                <w:rFonts w:hint="eastAsia"/>
                <w:lang w:eastAsia="zh-CN"/>
              </w:rPr>
              <w:t>ms</w:t>
            </w:r>
          </w:p>
        </w:tc>
      </w:tr>
      <w:tr w:rsidR="00CD3FA4" w14:paraId="013EB121" w14:textId="1C3FAA15" w:rsidTr="003C36A8">
        <w:trPr>
          <w:trHeight w:val="154"/>
        </w:trPr>
        <w:tc>
          <w:tcPr>
            <w:tcW w:w="2650" w:type="dxa"/>
            <w:vMerge w:val="restart"/>
          </w:tcPr>
          <w:p w14:paraId="0DC76369" w14:textId="596224F4" w:rsidR="00CD3FA4" w:rsidRDefault="00CD3FA4" w:rsidP="005701C2">
            <w:pPr>
              <w:rPr>
                <w:lang w:eastAsia="zh-CN"/>
              </w:rPr>
            </w:pPr>
            <w:r>
              <w:rPr>
                <w:rFonts w:hint="eastAsia"/>
                <w:lang w:eastAsia="zh-CN"/>
              </w:rPr>
              <w:t xml:space="preserve">2. </w:t>
            </w:r>
            <w:r>
              <w:rPr>
                <w:lang w:eastAsia="zh-CN"/>
              </w:rPr>
              <w:t>Assistance data delivery</w:t>
            </w:r>
          </w:p>
        </w:tc>
        <w:tc>
          <w:tcPr>
            <w:tcW w:w="1260" w:type="dxa"/>
          </w:tcPr>
          <w:p w14:paraId="1079D678" w14:textId="22FB0322" w:rsidR="00CD3FA4" w:rsidRDefault="00CD3FA4" w:rsidP="005701C2">
            <w:pPr>
              <w:rPr>
                <w:lang w:eastAsia="zh-CN"/>
              </w:rPr>
            </w:pPr>
            <w:r>
              <w:rPr>
                <w:lang w:eastAsia="zh-CN"/>
              </w:rPr>
              <w:t>2-1</w:t>
            </w:r>
          </w:p>
        </w:tc>
        <w:tc>
          <w:tcPr>
            <w:tcW w:w="1047" w:type="dxa"/>
            <w:gridSpan w:val="2"/>
          </w:tcPr>
          <w:p w14:paraId="3DD16D22" w14:textId="2F3542B0" w:rsidR="00CD3FA4" w:rsidRDefault="000421B8" w:rsidP="005701C2">
            <w:pPr>
              <w:rPr>
                <w:lang w:eastAsia="zh-CN"/>
              </w:rPr>
            </w:pPr>
            <w:r>
              <w:rPr>
                <w:lang w:eastAsia="zh-CN"/>
              </w:rPr>
              <w:t>5</w:t>
            </w:r>
            <w:r w:rsidR="00CD3FA4">
              <w:rPr>
                <w:lang w:eastAsia="zh-CN"/>
              </w:rPr>
              <w:t>ms</w:t>
            </w:r>
          </w:p>
        </w:tc>
        <w:tc>
          <w:tcPr>
            <w:tcW w:w="1417" w:type="dxa"/>
            <w:vMerge w:val="restart"/>
          </w:tcPr>
          <w:p w14:paraId="0F72805A" w14:textId="77777777" w:rsidR="00CD3FA4" w:rsidRDefault="00CD3FA4" w:rsidP="005701C2"/>
          <w:p w14:paraId="353D5BA4" w14:textId="7FCA25E6" w:rsidR="00CD3FA4" w:rsidRDefault="000421B8" w:rsidP="0075422C">
            <w:pPr>
              <w:rPr>
                <w:lang w:eastAsia="zh-CN"/>
              </w:rPr>
            </w:pPr>
            <w:r>
              <w:rPr>
                <w:lang w:eastAsia="zh-CN"/>
              </w:rPr>
              <w:t>1</w:t>
            </w:r>
            <w:r w:rsidR="0075422C">
              <w:rPr>
                <w:lang w:eastAsia="zh-CN"/>
              </w:rPr>
              <w:t>7</w:t>
            </w:r>
            <w:r w:rsidR="00CD3FA4">
              <w:rPr>
                <w:rFonts w:hint="eastAsia"/>
                <w:lang w:eastAsia="zh-CN"/>
              </w:rPr>
              <w:t>ms</w:t>
            </w:r>
          </w:p>
        </w:tc>
        <w:tc>
          <w:tcPr>
            <w:tcW w:w="3147" w:type="dxa"/>
            <w:vMerge w:val="restart"/>
          </w:tcPr>
          <w:p w14:paraId="5E1C6510" w14:textId="38537298" w:rsidR="00CD3FA4" w:rsidRDefault="00CD3FA4" w:rsidP="004E3F69">
            <w:pPr>
              <w:rPr>
                <w:lang w:eastAsia="zh-CN"/>
              </w:rPr>
            </w:pPr>
          </w:p>
          <w:p w14:paraId="516C958F" w14:textId="33D55AEA" w:rsidR="00CD3FA4" w:rsidRDefault="0075422C" w:rsidP="004E3F69">
            <w:pPr>
              <w:rPr>
                <w:lang w:eastAsia="zh-CN"/>
              </w:rPr>
            </w:pPr>
            <w:r>
              <w:rPr>
                <w:lang w:eastAsia="zh-CN"/>
              </w:rPr>
              <w:t>2</w:t>
            </w:r>
            <w:r w:rsidR="00CD3FA4">
              <w:rPr>
                <w:rFonts w:hint="eastAsia"/>
                <w:lang w:eastAsia="zh-CN"/>
              </w:rPr>
              <w:t>ms</w:t>
            </w:r>
          </w:p>
        </w:tc>
      </w:tr>
      <w:tr w:rsidR="00CD3FA4" w14:paraId="4CDC0154" w14:textId="77777777" w:rsidTr="003C36A8">
        <w:trPr>
          <w:trHeight w:val="154"/>
        </w:trPr>
        <w:tc>
          <w:tcPr>
            <w:tcW w:w="2650" w:type="dxa"/>
            <w:vMerge/>
          </w:tcPr>
          <w:p w14:paraId="4587AD03" w14:textId="77777777" w:rsidR="00CD3FA4" w:rsidRDefault="00CD3FA4" w:rsidP="005701C2">
            <w:pPr>
              <w:rPr>
                <w:lang w:eastAsia="zh-CN"/>
              </w:rPr>
            </w:pPr>
          </w:p>
        </w:tc>
        <w:tc>
          <w:tcPr>
            <w:tcW w:w="1260" w:type="dxa"/>
          </w:tcPr>
          <w:p w14:paraId="01052DE0" w14:textId="3E85AAFF" w:rsidR="00CD3FA4" w:rsidRDefault="00CD3FA4" w:rsidP="005701C2">
            <w:pPr>
              <w:rPr>
                <w:lang w:eastAsia="zh-CN"/>
              </w:rPr>
            </w:pPr>
            <w:r>
              <w:rPr>
                <w:lang w:eastAsia="zh-CN"/>
              </w:rPr>
              <w:t>2-2</w:t>
            </w:r>
          </w:p>
        </w:tc>
        <w:tc>
          <w:tcPr>
            <w:tcW w:w="1047" w:type="dxa"/>
            <w:gridSpan w:val="2"/>
          </w:tcPr>
          <w:p w14:paraId="48768BEB" w14:textId="3ADA366D" w:rsidR="00CD3FA4" w:rsidRDefault="000421B8" w:rsidP="005701C2">
            <w:pPr>
              <w:rPr>
                <w:lang w:eastAsia="zh-CN"/>
              </w:rPr>
            </w:pPr>
            <w:r>
              <w:rPr>
                <w:lang w:eastAsia="zh-CN"/>
              </w:rPr>
              <w:t>10</w:t>
            </w:r>
            <w:r w:rsidR="00CD3FA4">
              <w:rPr>
                <w:rFonts w:hint="eastAsia"/>
                <w:lang w:eastAsia="zh-CN"/>
              </w:rPr>
              <w:t>ms</w:t>
            </w:r>
          </w:p>
        </w:tc>
        <w:tc>
          <w:tcPr>
            <w:tcW w:w="1417" w:type="dxa"/>
            <w:vMerge/>
          </w:tcPr>
          <w:p w14:paraId="3EBD9F6D" w14:textId="738ECDB5" w:rsidR="00CD3FA4" w:rsidRDefault="00CD3FA4" w:rsidP="005701C2"/>
        </w:tc>
        <w:tc>
          <w:tcPr>
            <w:tcW w:w="3147" w:type="dxa"/>
            <w:vMerge/>
          </w:tcPr>
          <w:p w14:paraId="29AC2A35" w14:textId="77777777" w:rsidR="00CD3FA4" w:rsidRDefault="00CD3FA4" w:rsidP="005701C2">
            <w:pPr>
              <w:rPr>
                <w:lang w:eastAsia="zh-CN"/>
              </w:rPr>
            </w:pPr>
          </w:p>
        </w:tc>
      </w:tr>
      <w:tr w:rsidR="00CD3FA4" w14:paraId="69B1F756" w14:textId="77777777" w:rsidTr="003C36A8">
        <w:trPr>
          <w:trHeight w:val="154"/>
        </w:trPr>
        <w:tc>
          <w:tcPr>
            <w:tcW w:w="2650" w:type="dxa"/>
            <w:vMerge/>
          </w:tcPr>
          <w:p w14:paraId="2F2BD7B2" w14:textId="77777777" w:rsidR="00CD3FA4" w:rsidRDefault="00CD3FA4" w:rsidP="005701C2">
            <w:pPr>
              <w:rPr>
                <w:lang w:eastAsia="zh-CN"/>
              </w:rPr>
            </w:pPr>
          </w:p>
        </w:tc>
        <w:tc>
          <w:tcPr>
            <w:tcW w:w="1260" w:type="dxa"/>
          </w:tcPr>
          <w:p w14:paraId="3FFE9BE2" w14:textId="59BBFC2F" w:rsidR="00CD3FA4" w:rsidRDefault="00CD3FA4" w:rsidP="005701C2">
            <w:pPr>
              <w:rPr>
                <w:lang w:eastAsia="zh-CN"/>
              </w:rPr>
            </w:pPr>
            <w:r>
              <w:rPr>
                <w:lang w:eastAsia="zh-CN"/>
              </w:rPr>
              <w:t>2-3</w:t>
            </w:r>
          </w:p>
        </w:tc>
        <w:tc>
          <w:tcPr>
            <w:tcW w:w="1047" w:type="dxa"/>
            <w:gridSpan w:val="2"/>
          </w:tcPr>
          <w:p w14:paraId="1A3EBABE" w14:textId="73DF1BD6" w:rsidR="00CD3FA4" w:rsidRDefault="0075422C" w:rsidP="005701C2">
            <w:pPr>
              <w:rPr>
                <w:lang w:eastAsia="zh-CN"/>
              </w:rPr>
            </w:pPr>
            <w:r>
              <w:rPr>
                <w:lang w:eastAsia="zh-CN"/>
              </w:rPr>
              <w:t>2</w:t>
            </w:r>
            <w:r w:rsidR="00CD3FA4">
              <w:rPr>
                <w:rFonts w:hint="eastAsia"/>
                <w:lang w:eastAsia="zh-CN"/>
              </w:rPr>
              <w:t>ms</w:t>
            </w:r>
          </w:p>
        </w:tc>
        <w:tc>
          <w:tcPr>
            <w:tcW w:w="1417" w:type="dxa"/>
            <w:vMerge/>
          </w:tcPr>
          <w:p w14:paraId="25AF0D3D" w14:textId="61266D5F" w:rsidR="00CD3FA4" w:rsidRDefault="00CD3FA4" w:rsidP="005701C2"/>
        </w:tc>
        <w:tc>
          <w:tcPr>
            <w:tcW w:w="3147" w:type="dxa"/>
            <w:vMerge/>
          </w:tcPr>
          <w:p w14:paraId="364AABEA" w14:textId="77777777" w:rsidR="00CD3FA4" w:rsidRDefault="00CD3FA4" w:rsidP="005701C2">
            <w:pPr>
              <w:rPr>
                <w:lang w:eastAsia="zh-CN"/>
              </w:rPr>
            </w:pPr>
          </w:p>
        </w:tc>
      </w:tr>
      <w:tr w:rsidR="00CD3FA4" w14:paraId="47A3615F" w14:textId="4DB2760D" w:rsidTr="008357B2">
        <w:tc>
          <w:tcPr>
            <w:tcW w:w="2650" w:type="dxa"/>
          </w:tcPr>
          <w:p w14:paraId="5D1DE892" w14:textId="5256D080" w:rsidR="00CD3FA4" w:rsidRDefault="00CD3FA4" w:rsidP="005701C2">
            <w:pPr>
              <w:rPr>
                <w:lang w:eastAsia="zh-CN"/>
              </w:rPr>
            </w:pPr>
            <w:r>
              <w:rPr>
                <w:rFonts w:hint="eastAsia"/>
                <w:lang w:eastAsia="zh-CN"/>
              </w:rPr>
              <w:t xml:space="preserve">3. </w:t>
            </w:r>
            <w:r>
              <w:rPr>
                <w:lang w:eastAsia="zh-CN"/>
              </w:rPr>
              <w:t>Measurement Gap request</w:t>
            </w:r>
          </w:p>
        </w:tc>
        <w:tc>
          <w:tcPr>
            <w:tcW w:w="3724" w:type="dxa"/>
            <w:gridSpan w:val="4"/>
          </w:tcPr>
          <w:p w14:paraId="5F7021F9" w14:textId="7158C441" w:rsidR="00CD3FA4" w:rsidRDefault="0075422C" w:rsidP="005701C2">
            <w:pPr>
              <w:rPr>
                <w:lang w:eastAsia="zh-CN"/>
              </w:rPr>
            </w:pPr>
            <w:r>
              <w:rPr>
                <w:lang w:eastAsia="zh-CN"/>
              </w:rPr>
              <w:t>2</w:t>
            </w:r>
            <w:r w:rsidR="00CD3FA4">
              <w:rPr>
                <w:rFonts w:hint="eastAsia"/>
                <w:lang w:eastAsia="zh-CN"/>
              </w:rPr>
              <w:t>ms</w:t>
            </w:r>
          </w:p>
        </w:tc>
        <w:tc>
          <w:tcPr>
            <w:tcW w:w="3147" w:type="dxa"/>
          </w:tcPr>
          <w:p w14:paraId="5267A82A" w14:textId="5616D30D" w:rsidR="00CD3FA4" w:rsidRDefault="00CD3FA4" w:rsidP="005701C2">
            <w:pPr>
              <w:rPr>
                <w:lang w:eastAsia="zh-CN"/>
              </w:rPr>
            </w:pPr>
            <w:r>
              <w:rPr>
                <w:lang w:eastAsia="zh-CN"/>
              </w:rPr>
              <w:t>Not needed</w:t>
            </w:r>
          </w:p>
        </w:tc>
      </w:tr>
      <w:tr w:rsidR="00CD3FA4" w14:paraId="1A0CED35" w14:textId="6DAB2C1F" w:rsidTr="00B07FCE">
        <w:tc>
          <w:tcPr>
            <w:tcW w:w="2650" w:type="dxa"/>
          </w:tcPr>
          <w:p w14:paraId="61DB5F7D" w14:textId="23B1BE46" w:rsidR="00CD3FA4" w:rsidRDefault="00CD3FA4" w:rsidP="005701C2">
            <w:pPr>
              <w:rPr>
                <w:lang w:eastAsia="zh-CN"/>
              </w:rPr>
            </w:pPr>
            <w:r>
              <w:rPr>
                <w:rFonts w:hint="eastAsia"/>
                <w:lang w:eastAsia="zh-CN"/>
              </w:rPr>
              <w:t xml:space="preserve">4. </w:t>
            </w:r>
            <w:r>
              <w:rPr>
                <w:lang w:eastAsia="zh-CN"/>
              </w:rPr>
              <w:t>Measurement Gap configuration</w:t>
            </w:r>
          </w:p>
        </w:tc>
        <w:tc>
          <w:tcPr>
            <w:tcW w:w="3724" w:type="dxa"/>
            <w:gridSpan w:val="4"/>
          </w:tcPr>
          <w:p w14:paraId="37EB206B" w14:textId="16080EEB" w:rsidR="00CD3FA4" w:rsidRDefault="00CD3FA4" w:rsidP="0075422C">
            <w:pPr>
              <w:rPr>
                <w:lang w:eastAsia="zh-CN"/>
              </w:rPr>
            </w:pPr>
            <w:r>
              <w:rPr>
                <w:rFonts w:hint="eastAsia"/>
                <w:lang w:eastAsia="zh-CN"/>
              </w:rPr>
              <w:t>1</w:t>
            </w:r>
            <w:r w:rsidR="0075422C">
              <w:rPr>
                <w:lang w:eastAsia="zh-CN"/>
              </w:rPr>
              <w:t>1</w:t>
            </w:r>
            <w:r>
              <w:rPr>
                <w:rFonts w:hint="eastAsia"/>
                <w:lang w:eastAsia="zh-CN"/>
              </w:rPr>
              <w:t>ms</w:t>
            </w:r>
          </w:p>
        </w:tc>
        <w:tc>
          <w:tcPr>
            <w:tcW w:w="3147" w:type="dxa"/>
          </w:tcPr>
          <w:p w14:paraId="5AC88B6F" w14:textId="4C642F30" w:rsidR="00CD3FA4" w:rsidRDefault="00CD3FA4" w:rsidP="0075422C">
            <w:pPr>
              <w:rPr>
                <w:lang w:eastAsia="zh-CN"/>
              </w:rPr>
            </w:pPr>
            <w:r>
              <w:rPr>
                <w:rFonts w:hint="eastAsia"/>
                <w:lang w:eastAsia="zh-CN"/>
              </w:rPr>
              <w:t>1</w:t>
            </w:r>
            <w:r w:rsidR="0075422C">
              <w:rPr>
                <w:lang w:eastAsia="zh-CN"/>
              </w:rPr>
              <w:t>1</w:t>
            </w:r>
            <w:r>
              <w:rPr>
                <w:rFonts w:hint="eastAsia"/>
                <w:lang w:eastAsia="zh-CN"/>
              </w:rPr>
              <w:t>ms</w:t>
            </w:r>
          </w:p>
        </w:tc>
      </w:tr>
      <w:tr w:rsidR="00CD3FA4" w14:paraId="26923755" w14:textId="5A9A09FF" w:rsidTr="00FE4F4F">
        <w:tc>
          <w:tcPr>
            <w:tcW w:w="2650" w:type="dxa"/>
          </w:tcPr>
          <w:p w14:paraId="7CF4DAF3" w14:textId="663F8C10" w:rsidR="00CD3FA4" w:rsidRDefault="00CD3FA4" w:rsidP="005701C2">
            <w:pPr>
              <w:rPr>
                <w:lang w:eastAsia="zh-CN"/>
              </w:rPr>
            </w:pPr>
            <w:r>
              <w:rPr>
                <w:rFonts w:hint="eastAsia"/>
                <w:lang w:eastAsia="zh-CN"/>
              </w:rPr>
              <w:t xml:space="preserve">5. </w:t>
            </w:r>
            <w:r>
              <w:rPr>
                <w:lang w:eastAsia="zh-CN"/>
              </w:rPr>
              <w:t>RSTD measurement</w:t>
            </w:r>
          </w:p>
        </w:tc>
        <w:tc>
          <w:tcPr>
            <w:tcW w:w="3724" w:type="dxa"/>
            <w:gridSpan w:val="4"/>
          </w:tcPr>
          <w:p w14:paraId="58808E2B" w14:textId="25ACB8A4" w:rsidR="00CD3FA4" w:rsidRPr="00135D83" w:rsidRDefault="00CD3FA4" w:rsidP="005701C2">
            <w:pPr>
              <w:rPr>
                <w:vertAlign w:val="superscript"/>
                <w:lang w:eastAsia="zh-CN"/>
              </w:rPr>
            </w:pPr>
            <w:r>
              <w:rPr>
                <w:lang w:eastAsia="zh-CN"/>
              </w:rPr>
              <w:t>160</w:t>
            </w:r>
            <w:r>
              <w:rPr>
                <w:rFonts w:hint="eastAsia"/>
                <w:lang w:eastAsia="zh-CN"/>
              </w:rPr>
              <w:t>ms</w:t>
            </w:r>
          </w:p>
        </w:tc>
        <w:tc>
          <w:tcPr>
            <w:tcW w:w="3147" w:type="dxa"/>
          </w:tcPr>
          <w:p w14:paraId="627E7252" w14:textId="444CCA20" w:rsidR="00CD3FA4" w:rsidRDefault="00CD3FA4" w:rsidP="005701C2">
            <w:pPr>
              <w:rPr>
                <w:lang w:eastAsia="zh-CN"/>
              </w:rPr>
            </w:pPr>
            <w:r>
              <w:rPr>
                <w:lang w:eastAsia="zh-CN"/>
              </w:rPr>
              <w:t>16</w:t>
            </w:r>
            <w:r>
              <w:rPr>
                <w:rFonts w:hint="eastAsia"/>
                <w:lang w:eastAsia="zh-CN"/>
              </w:rPr>
              <w:t>0ms</w:t>
            </w:r>
          </w:p>
        </w:tc>
      </w:tr>
      <w:tr w:rsidR="00CD3FA4" w14:paraId="4AF1E2C2" w14:textId="27F4A934" w:rsidTr="004F668E">
        <w:trPr>
          <w:trHeight w:val="154"/>
        </w:trPr>
        <w:tc>
          <w:tcPr>
            <w:tcW w:w="2650" w:type="dxa"/>
            <w:vMerge w:val="restart"/>
          </w:tcPr>
          <w:p w14:paraId="52618B46" w14:textId="1D9F3582" w:rsidR="00CD3FA4" w:rsidRDefault="00CD3FA4" w:rsidP="005701C2">
            <w:pPr>
              <w:rPr>
                <w:lang w:eastAsia="zh-CN"/>
              </w:rPr>
            </w:pPr>
            <w:r>
              <w:rPr>
                <w:rFonts w:hint="eastAsia"/>
                <w:lang w:eastAsia="zh-CN"/>
              </w:rPr>
              <w:t>6.</w:t>
            </w:r>
            <w:r>
              <w:rPr>
                <w:lang w:eastAsia="zh-CN"/>
              </w:rPr>
              <w:t xml:space="preserve"> RSTD results reporting</w:t>
            </w:r>
          </w:p>
        </w:tc>
        <w:tc>
          <w:tcPr>
            <w:tcW w:w="1260" w:type="dxa"/>
          </w:tcPr>
          <w:p w14:paraId="276ABCB3" w14:textId="4D5C06E8" w:rsidR="00CD3FA4" w:rsidRDefault="00CD3FA4" w:rsidP="005701C2">
            <w:pPr>
              <w:rPr>
                <w:lang w:eastAsia="zh-CN"/>
              </w:rPr>
            </w:pPr>
            <w:r>
              <w:rPr>
                <w:rFonts w:hint="eastAsia"/>
                <w:lang w:eastAsia="zh-CN"/>
              </w:rPr>
              <w:t>6</w:t>
            </w:r>
            <w:r>
              <w:rPr>
                <w:lang w:eastAsia="zh-CN"/>
              </w:rPr>
              <w:t>-1</w:t>
            </w:r>
          </w:p>
        </w:tc>
        <w:tc>
          <w:tcPr>
            <w:tcW w:w="858" w:type="dxa"/>
          </w:tcPr>
          <w:p w14:paraId="1BCFE363" w14:textId="6F46057A" w:rsidR="00CD3FA4" w:rsidRDefault="0075422C" w:rsidP="005701C2">
            <w:pPr>
              <w:rPr>
                <w:lang w:eastAsia="zh-CN"/>
              </w:rPr>
            </w:pPr>
            <w:r>
              <w:rPr>
                <w:lang w:eastAsia="zh-CN"/>
              </w:rPr>
              <w:t>2</w:t>
            </w:r>
            <w:r w:rsidR="00CD3FA4">
              <w:rPr>
                <w:rFonts w:hint="eastAsia"/>
                <w:lang w:eastAsia="zh-CN"/>
              </w:rPr>
              <w:t>ms</w:t>
            </w:r>
          </w:p>
        </w:tc>
        <w:tc>
          <w:tcPr>
            <w:tcW w:w="1606" w:type="dxa"/>
            <w:gridSpan w:val="2"/>
            <w:vMerge w:val="restart"/>
          </w:tcPr>
          <w:p w14:paraId="7BBC989A" w14:textId="77777777" w:rsidR="00CD3FA4" w:rsidRDefault="00CD3FA4" w:rsidP="005701C2"/>
          <w:p w14:paraId="0328DCA4" w14:textId="63468D88" w:rsidR="00CD3FA4" w:rsidRDefault="000421B8" w:rsidP="0075422C">
            <w:pPr>
              <w:rPr>
                <w:lang w:eastAsia="zh-CN"/>
              </w:rPr>
            </w:pPr>
            <w:r>
              <w:rPr>
                <w:lang w:eastAsia="zh-CN"/>
              </w:rPr>
              <w:t>1</w:t>
            </w:r>
            <w:r w:rsidR="0075422C">
              <w:rPr>
                <w:lang w:eastAsia="zh-CN"/>
              </w:rPr>
              <w:t>7</w:t>
            </w:r>
            <w:r w:rsidR="00CD3FA4">
              <w:rPr>
                <w:rFonts w:hint="eastAsia"/>
                <w:lang w:eastAsia="zh-CN"/>
              </w:rPr>
              <w:t>ms</w:t>
            </w:r>
          </w:p>
        </w:tc>
        <w:tc>
          <w:tcPr>
            <w:tcW w:w="3147" w:type="dxa"/>
            <w:vMerge w:val="restart"/>
          </w:tcPr>
          <w:p w14:paraId="3CAE69BF" w14:textId="77777777" w:rsidR="00CD3FA4" w:rsidRDefault="00CD3FA4" w:rsidP="005701C2">
            <w:pPr>
              <w:rPr>
                <w:lang w:eastAsia="zh-CN"/>
              </w:rPr>
            </w:pPr>
          </w:p>
          <w:p w14:paraId="700BFB91" w14:textId="219ED898" w:rsidR="00CD3FA4" w:rsidRDefault="0075422C" w:rsidP="005701C2">
            <w:pPr>
              <w:rPr>
                <w:lang w:eastAsia="zh-CN"/>
              </w:rPr>
            </w:pPr>
            <w:r>
              <w:rPr>
                <w:lang w:eastAsia="zh-CN"/>
              </w:rPr>
              <w:t>2</w:t>
            </w:r>
            <w:r w:rsidR="00CD3FA4">
              <w:rPr>
                <w:rFonts w:hint="eastAsia"/>
                <w:lang w:eastAsia="zh-CN"/>
              </w:rPr>
              <w:t>ms</w:t>
            </w:r>
          </w:p>
        </w:tc>
      </w:tr>
      <w:tr w:rsidR="00CD3FA4" w14:paraId="40A1DF05" w14:textId="77777777" w:rsidTr="004F668E">
        <w:trPr>
          <w:trHeight w:val="154"/>
        </w:trPr>
        <w:tc>
          <w:tcPr>
            <w:tcW w:w="2650" w:type="dxa"/>
            <w:vMerge/>
          </w:tcPr>
          <w:p w14:paraId="70A47D47" w14:textId="77777777" w:rsidR="00CD3FA4" w:rsidRDefault="00CD3FA4" w:rsidP="005701C2">
            <w:pPr>
              <w:rPr>
                <w:lang w:eastAsia="zh-CN"/>
              </w:rPr>
            </w:pPr>
          </w:p>
        </w:tc>
        <w:tc>
          <w:tcPr>
            <w:tcW w:w="1260" w:type="dxa"/>
          </w:tcPr>
          <w:p w14:paraId="7166F05F" w14:textId="101F1C02" w:rsidR="00CD3FA4" w:rsidRDefault="00CD3FA4" w:rsidP="005701C2">
            <w:pPr>
              <w:rPr>
                <w:lang w:eastAsia="zh-CN"/>
              </w:rPr>
            </w:pPr>
            <w:r>
              <w:rPr>
                <w:rFonts w:hint="eastAsia"/>
                <w:lang w:eastAsia="zh-CN"/>
              </w:rPr>
              <w:t>6</w:t>
            </w:r>
            <w:r>
              <w:rPr>
                <w:lang w:eastAsia="zh-CN"/>
              </w:rPr>
              <w:t>-2</w:t>
            </w:r>
          </w:p>
        </w:tc>
        <w:tc>
          <w:tcPr>
            <w:tcW w:w="858" w:type="dxa"/>
          </w:tcPr>
          <w:p w14:paraId="03A20747" w14:textId="62CD2CFB" w:rsidR="00CD3FA4" w:rsidRDefault="000421B8" w:rsidP="005701C2">
            <w:pPr>
              <w:rPr>
                <w:lang w:eastAsia="zh-CN"/>
              </w:rPr>
            </w:pPr>
            <w:r>
              <w:rPr>
                <w:lang w:eastAsia="zh-CN"/>
              </w:rPr>
              <w:t>10</w:t>
            </w:r>
            <w:r w:rsidR="00CD3FA4">
              <w:rPr>
                <w:rFonts w:hint="eastAsia"/>
                <w:lang w:eastAsia="zh-CN"/>
              </w:rPr>
              <w:t>ms</w:t>
            </w:r>
          </w:p>
        </w:tc>
        <w:tc>
          <w:tcPr>
            <w:tcW w:w="1606" w:type="dxa"/>
            <w:gridSpan w:val="2"/>
            <w:vMerge/>
          </w:tcPr>
          <w:p w14:paraId="152055CA" w14:textId="13962F52" w:rsidR="00CD3FA4" w:rsidRDefault="00CD3FA4" w:rsidP="005701C2"/>
        </w:tc>
        <w:tc>
          <w:tcPr>
            <w:tcW w:w="3147" w:type="dxa"/>
            <w:vMerge/>
          </w:tcPr>
          <w:p w14:paraId="3BEE50E3" w14:textId="77777777" w:rsidR="00CD3FA4" w:rsidRDefault="00CD3FA4" w:rsidP="005701C2"/>
        </w:tc>
      </w:tr>
      <w:tr w:rsidR="00CD3FA4" w14:paraId="6F3F8E5A" w14:textId="77777777" w:rsidTr="004F668E">
        <w:trPr>
          <w:trHeight w:val="154"/>
        </w:trPr>
        <w:tc>
          <w:tcPr>
            <w:tcW w:w="2650" w:type="dxa"/>
            <w:vMerge/>
          </w:tcPr>
          <w:p w14:paraId="1CF59265" w14:textId="77777777" w:rsidR="00CD3FA4" w:rsidRDefault="00CD3FA4" w:rsidP="005701C2">
            <w:pPr>
              <w:rPr>
                <w:lang w:eastAsia="zh-CN"/>
              </w:rPr>
            </w:pPr>
          </w:p>
        </w:tc>
        <w:tc>
          <w:tcPr>
            <w:tcW w:w="1260" w:type="dxa"/>
          </w:tcPr>
          <w:p w14:paraId="13FDDC6C" w14:textId="044D6458" w:rsidR="00CD3FA4" w:rsidRDefault="00CD3FA4" w:rsidP="005701C2">
            <w:pPr>
              <w:rPr>
                <w:lang w:eastAsia="zh-CN"/>
              </w:rPr>
            </w:pPr>
            <w:r>
              <w:rPr>
                <w:rFonts w:hint="eastAsia"/>
                <w:lang w:eastAsia="zh-CN"/>
              </w:rPr>
              <w:t>6</w:t>
            </w:r>
            <w:r>
              <w:rPr>
                <w:lang w:eastAsia="zh-CN"/>
              </w:rPr>
              <w:t>-3</w:t>
            </w:r>
          </w:p>
        </w:tc>
        <w:tc>
          <w:tcPr>
            <w:tcW w:w="858" w:type="dxa"/>
          </w:tcPr>
          <w:p w14:paraId="15A5C57E" w14:textId="5A7280EB" w:rsidR="00CD3FA4" w:rsidRDefault="000421B8" w:rsidP="005701C2">
            <w:pPr>
              <w:rPr>
                <w:lang w:eastAsia="zh-CN"/>
              </w:rPr>
            </w:pPr>
            <w:r>
              <w:rPr>
                <w:lang w:eastAsia="zh-CN"/>
              </w:rPr>
              <w:t>5</w:t>
            </w:r>
            <w:r w:rsidR="00CD3FA4">
              <w:rPr>
                <w:lang w:eastAsia="zh-CN"/>
              </w:rPr>
              <w:t>ms</w:t>
            </w:r>
          </w:p>
        </w:tc>
        <w:tc>
          <w:tcPr>
            <w:tcW w:w="1606" w:type="dxa"/>
            <w:gridSpan w:val="2"/>
            <w:vMerge/>
          </w:tcPr>
          <w:p w14:paraId="0CFDE9C3" w14:textId="5E5C4A93" w:rsidR="00CD3FA4" w:rsidRDefault="00CD3FA4" w:rsidP="005701C2"/>
        </w:tc>
        <w:tc>
          <w:tcPr>
            <w:tcW w:w="3147" w:type="dxa"/>
            <w:vMerge/>
          </w:tcPr>
          <w:p w14:paraId="33CD8A4D" w14:textId="77777777" w:rsidR="00CD3FA4" w:rsidRDefault="00CD3FA4" w:rsidP="005701C2"/>
        </w:tc>
      </w:tr>
      <w:tr w:rsidR="00CD3FA4" w14:paraId="4929005D" w14:textId="16BED50D" w:rsidTr="00BB01EE">
        <w:tc>
          <w:tcPr>
            <w:tcW w:w="2650" w:type="dxa"/>
          </w:tcPr>
          <w:p w14:paraId="3C950B30" w14:textId="7B29BDB9" w:rsidR="00CD3FA4" w:rsidRDefault="00CD3FA4" w:rsidP="005701C2">
            <w:pPr>
              <w:rPr>
                <w:lang w:eastAsia="zh-CN"/>
              </w:rPr>
            </w:pPr>
            <w:r>
              <w:rPr>
                <w:rFonts w:hint="eastAsia"/>
                <w:lang w:eastAsia="zh-CN"/>
              </w:rPr>
              <w:t xml:space="preserve">7. </w:t>
            </w:r>
            <w:r>
              <w:rPr>
                <w:lang w:eastAsia="zh-CN"/>
              </w:rPr>
              <w:t>OTDOA calculation</w:t>
            </w:r>
          </w:p>
        </w:tc>
        <w:tc>
          <w:tcPr>
            <w:tcW w:w="3724" w:type="dxa"/>
            <w:gridSpan w:val="4"/>
          </w:tcPr>
          <w:p w14:paraId="3CDAFAB1" w14:textId="54F0C715" w:rsidR="00CD3FA4" w:rsidRDefault="001F07F6" w:rsidP="005701C2">
            <w:pPr>
              <w:rPr>
                <w:lang w:eastAsia="zh-CN"/>
              </w:rPr>
            </w:pPr>
            <w:r>
              <w:rPr>
                <w:lang w:eastAsia="zh-CN"/>
              </w:rPr>
              <w:t>30</w:t>
            </w:r>
            <w:r>
              <w:rPr>
                <w:rFonts w:hint="eastAsia"/>
                <w:lang w:eastAsia="zh-CN"/>
              </w:rPr>
              <w:t>ms</w:t>
            </w:r>
          </w:p>
        </w:tc>
        <w:tc>
          <w:tcPr>
            <w:tcW w:w="3147" w:type="dxa"/>
          </w:tcPr>
          <w:p w14:paraId="32001270" w14:textId="3CAB902C" w:rsidR="00CD3FA4" w:rsidRDefault="001F07F6" w:rsidP="005701C2">
            <w:pPr>
              <w:rPr>
                <w:lang w:eastAsia="zh-CN"/>
              </w:rPr>
            </w:pPr>
            <w:r>
              <w:rPr>
                <w:lang w:eastAsia="zh-CN"/>
              </w:rPr>
              <w:t>30</w:t>
            </w:r>
            <w:r>
              <w:rPr>
                <w:rFonts w:hint="eastAsia"/>
                <w:lang w:eastAsia="zh-CN"/>
              </w:rPr>
              <w:t>ms</w:t>
            </w:r>
          </w:p>
        </w:tc>
      </w:tr>
      <w:tr w:rsidR="00CD3FA4" w14:paraId="74051990" w14:textId="77777777" w:rsidTr="00D42D36">
        <w:tc>
          <w:tcPr>
            <w:tcW w:w="2650" w:type="dxa"/>
          </w:tcPr>
          <w:p w14:paraId="1D665D73" w14:textId="1C0F73D7" w:rsidR="00CD3FA4" w:rsidRDefault="00CD3FA4" w:rsidP="005701C2">
            <w:pPr>
              <w:rPr>
                <w:lang w:eastAsia="zh-CN"/>
              </w:rPr>
            </w:pPr>
            <w:r>
              <w:rPr>
                <w:rFonts w:hint="eastAsia"/>
                <w:lang w:eastAsia="zh-CN"/>
              </w:rPr>
              <w:t xml:space="preserve">8. </w:t>
            </w:r>
            <w:r>
              <w:rPr>
                <w:lang w:eastAsia="zh-CN"/>
              </w:rPr>
              <w:t>Location response</w:t>
            </w:r>
          </w:p>
        </w:tc>
        <w:tc>
          <w:tcPr>
            <w:tcW w:w="3724" w:type="dxa"/>
            <w:gridSpan w:val="4"/>
          </w:tcPr>
          <w:p w14:paraId="755DDA68" w14:textId="744A26A8" w:rsidR="00CD3FA4" w:rsidRDefault="000421B8" w:rsidP="005701C2">
            <w:pPr>
              <w:rPr>
                <w:lang w:eastAsia="zh-CN"/>
              </w:rPr>
            </w:pPr>
            <w:r>
              <w:rPr>
                <w:lang w:eastAsia="zh-CN"/>
              </w:rPr>
              <w:t>5</w:t>
            </w:r>
            <w:r w:rsidR="00CD3FA4">
              <w:rPr>
                <w:rFonts w:hint="eastAsia"/>
                <w:lang w:eastAsia="zh-CN"/>
              </w:rPr>
              <w:t>ms</w:t>
            </w:r>
          </w:p>
        </w:tc>
        <w:tc>
          <w:tcPr>
            <w:tcW w:w="3147" w:type="dxa"/>
          </w:tcPr>
          <w:p w14:paraId="47B1332D" w14:textId="1361CE5A" w:rsidR="00CD3FA4" w:rsidRDefault="000421B8" w:rsidP="005701C2">
            <w:r>
              <w:rPr>
                <w:lang w:eastAsia="zh-CN"/>
              </w:rPr>
              <w:t>10</w:t>
            </w:r>
            <w:r w:rsidR="00CD3FA4">
              <w:rPr>
                <w:lang w:eastAsia="zh-CN"/>
              </w:rPr>
              <w:t>ms</w:t>
            </w:r>
          </w:p>
        </w:tc>
      </w:tr>
      <w:tr w:rsidR="00740EB0" w14:paraId="5BBFB452" w14:textId="77777777" w:rsidTr="00740EB0">
        <w:tc>
          <w:tcPr>
            <w:tcW w:w="2650" w:type="dxa"/>
          </w:tcPr>
          <w:p w14:paraId="29CDEE61" w14:textId="052E9B28" w:rsidR="00740EB0" w:rsidRPr="00740EB0" w:rsidRDefault="00740EB0" w:rsidP="005701C2">
            <w:pPr>
              <w:rPr>
                <w:b/>
                <w:lang w:eastAsia="zh-CN"/>
              </w:rPr>
            </w:pPr>
            <w:r w:rsidRPr="00740EB0">
              <w:rPr>
                <w:rFonts w:hint="eastAsia"/>
                <w:b/>
                <w:lang w:eastAsia="zh-CN"/>
              </w:rPr>
              <w:t>Total latency</w:t>
            </w:r>
          </w:p>
        </w:tc>
        <w:tc>
          <w:tcPr>
            <w:tcW w:w="3724" w:type="dxa"/>
            <w:gridSpan w:val="4"/>
          </w:tcPr>
          <w:p w14:paraId="6F1B2877" w14:textId="1BD37F16" w:rsidR="00740EB0" w:rsidRDefault="001F07F6" w:rsidP="0075422C">
            <w:pPr>
              <w:rPr>
                <w:lang w:eastAsia="zh-CN"/>
              </w:rPr>
            </w:pPr>
            <w:r>
              <w:rPr>
                <w:lang w:eastAsia="zh-CN"/>
              </w:rPr>
              <w:t>245ms</w:t>
            </w:r>
          </w:p>
        </w:tc>
        <w:tc>
          <w:tcPr>
            <w:tcW w:w="3147" w:type="dxa"/>
          </w:tcPr>
          <w:p w14:paraId="27E37301" w14:textId="10E48CE3" w:rsidR="00740EB0" w:rsidRDefault="001F07F6" w:rsidP="000421B8">
            <w:pPr>
              <w:rPr>
                <w:lang w:eastAsia="zh-CN"/>
              </w:rPr>
            </w:pPr>
            <w:r>
              <w:rPr>
                <w:lang w:eastAsia="zh-CN"/>
              </w:rPr>
              <w:t>221</w:t>
            </w:r>
            <w:r>
              <w:rPr>
                <w:rFonts w:hint="eastAsia"/>
                <w:lang w:eastAsia="zh-CN"/>
              </w:rPr>
              <w:t>ms</w:t>
            </w:r>
          </w:p>
        </w:tc>
      </w:tr>
    </w:tbl>
    <w:p w14:paraId="27DACD14" w14:textId="415EACD0" w:rsidR="0075422C" w:rsidRDefault="0075422C" w:rsidP="005701C2">
      <w:pPr>
        <w:rPr>
          <w:lang w:eastAsia="zh-CN"/>
        </w:rPr>
      </w:pPr>
      <w:r>
        <w:rPr>
          <w:rFonts w:hint="eastAsia"/>
          <w:lang w:eastAsia="zh-CN"/>
        </w:rPr>
        <w:t xml:space="preserve">According to the two figures and table above, </w:t>
      </w:r>
      <w:r>
        <w:rPr>
          <w:lang w:eastAsia="zh-CN"/>
        </w:rPr>
        <w:t xml:space="preserve">the local LCA architecture could save some transmission time of assistance data and RSTD results reporting, avoid measurement Gap request time, but this part time is less comparing with the RSTD measurement time. The measurement time depends on the period of PRS and measurement Gap period. </w:t>
      </w:r>
      <w:r>
        <w:rPr>
          <w:lang w:eastAsia="zh-CN"/>
        </w:rPr>
        <w:lastRenderedPageBreak/>
        <w:t xml:space="preserve">Considering </w:t>
      </w:r>
      <w:r>
        <w:rPr>
          <w:rFonts w:hint="eastAsia"/>
          <w:lang w:eastAsia="zh-CN"/>
        </w:rPr>
        <w:t>the network should ensure UE</w:t>
      </w:r>
      <w:r>
        <w:rPr>
          <w:lang w:eastAsia="zh-CN"/>
        </w:rPr>
        <w:t>’s normal traffic first</w:t>
      </w:r>
      <w:r w:rsidR="00936A21">
        <w:rPr>
          <w:lang w:eastAsia="zh-CN"/>
        </w:rPr>
        <w:t xml:space="preserve"> in practice</w:t>
      </w:r>
      <w:r>
        <w:rPr>
          <w:lang w:eastAsia="zh-CN"/>
        </w:rPr>
        <w:t>, the period of PRS is not possible to be very small.</w:t>
      </w:r>
      <w:r w:rsidR="00936A21">
        <w:rPr>
          <w:lang w:eastAsia="zh-CN"/>
        </w:rPr>
        <w:t xml:space="preserve"> In a word, although local LCS architecture could reduce the positioning latency, it doesn’t reduce too much.</w:t>
      </w:r>
    </w:p>
    <w:p w14:paraId="5A18752C" w14:textId="5D8E914F" w:rsidR="0098280E" w:rsidRDefault="002967CA" w:rsidP="005701C2">
      <w:pPr>
        <w:rPr>
          <w:b/>
          <w:lang w:eastAsia="zh-CN"/>
        </w:rPr>
      </w:pPr>
      <w:r w:rsidRPr="00821946">
        <w:rPr>
          <w:rFonts w:hint="eastAsia"/>
          <w:b/>
          <w:lang w:eastAsia="zh-CN"/>
        </w:rPr>
        <w:t>Observation</w:t>
      </w:r>
      <w:r w:rsidRPr="00821946">
        <w:rPr>
          <w:b/>
          <w:lang w:eastAsia="zh-CN"/>
        </w:rPr>
        <w:t xml:space="preserve"> </w:t>
      </w:r>
      <w:r w:rsidR="0075422C">
        <w:rPr>
          <w:b/>
          <w:lang w:eastAsia="zh-CN"/>
        </w:rPr>
        <w:t>1</w:t>
      </w:r>
      <w:r w:rsidRPr="00821946">
        <w:rPr>
          <w:b/>
          <w:lang w:eastAsia="zh-CN"/>
        </w:rPr>
        <w:t xml:space="preserve">: </w:t>
      </w:r>
      <w:r w:rsidR="001F07F6">
        <w:rPr>
          <w:b/>
          <w:lang w:eastAsia="zh-CN"/>
        </w:rPr>
        <w:t>L</w:t>
      </w:r>
      <w:r w:rsidRPr="00821946">
        <w:rPr>
          <w:b/>
          <w:lang w:eastAsia="zh-CN"/>
        </w:rPr>
        <w:t>ocal LCS architecture could reduce the positioning latency</w:t>
      </w:r>
      <w:r w:rsidR="001F07F6">
        <w:rPr>
          <w:b/>
          <w:lang w:eastAsia="zh-CN"/>
        </w:rPr>
        <w:t xml:space="preserve"> </w:t>
      </w:r>
      <w:r w:rsidR="00007C3A">
        <w:rPr>
          <w:b/>
          <w:lang w:eastAsia="zh-CN"/>
        </w:rPr>
        <w:t>but reduction ratio of 10% is small.</w:t>
      </w:r>
    </w:p>
    <w:p w14:paraId="343F0880" w14:textId="01AC4F04" w:rsidR="002967CA" w:rsidRPr="00821946" w:rsidRDefault="0098280E" w:rsidP="005701C2">
      <w:pPr>
        <w:rPr>
          <w:b/>
          <w:lang w:eastAsia="zh-CN"/>
        </w:rPr>
      </w:pPr>
      <w:r>
        <w:rPr>
          <w:b/>
          <w:lang w:eastAsia="zh-CN"/>
        </w:rPr>
        <w:t>Proposal 2: RAN2 t</w:t>
      </w:r>
      <w:r w:rsidR="00F96478">
        <w:rPr>
          <w:b/>
          <w:lang w:eastAsia="zh-CN"/>
        </w:rPr>
        <w:t>o study how much latency reduction can be achieved</w:t>
      </w:r>
      <w:r>
        <w:rPr>
          <w:b/>
          <w:lang w:eastAsia="zh-CN"/>
        </w:rPr>
        <w:t xml:space="preserve"> with the local LMF architecture. </w:t>
      </w:r>
    </w:p>
    <w:p w14:paraId="1C79D388" w14:textId="08B4C09B" w:rsidR="005B3178" w:rsidRDefault="005B3178" w:rsidP="00135D83">
      <w:pPr>
        <w:pStyle w:val="2"/>
        <w:rPr>
          <w:lang w:val="en-US" w:eastAsia="zh-CN"/>
        </w:rPr>
      </w:pPr>
      <w:r>
        <w:rPr>
          <w:lang w:val="en-US" w:eastAsia="zh-CN"/>
        </w:rPr>
        <w:t>Possible scenarios under the Local LMF architecture</w:t>
      </w:r>
    </w:p>
    <w:p w14:paraId="338130F4" w14:textId="39AFBBA1" w:rsidR="00D5401C" w:rsidRDefault="00D5401C" w:rsidP="005202DE">
      <w:pPr>
        <w:rPr>
          <w:rFonts w:eastAsiaTheme="minorEastAsia"/>
          <w:lang w:val="en-US" w:eastAsia="zh-CN"/>
        </w:rPr>
      </w:pPr>
      <w:r>
        <w:rPr>
          <w:rFonts w:eastAsiaTheme="minorEastAsia"/>
          <w:lang w:val="en-US" w:eastAsia="zh-CN"/>
        </w:rPr>
        <w:t xml:space="preserve">Considering the </w:t>
      </w:r>
      <w:r w:rsidR="00EC7362">
        <w:rPr>
          <w:rFonts w:eastAsiaTheme="minorEastAsia"/>
          <w:lang w:val="en-US" w:eastAsia="zh-CN"/>
        </w:rPr>
        <w:t>fact that it is difficult to deploy local LMF in all gNBs because of OPEX</w:t>
      </w:r>
      <w:r>
        <w:rPr>
          <w:rFonts w:eastAsiaTheme="minorEastAsia"/>
          <w:lang w:val="en-US" w:eastAsia="zh-CN"/>
        </w:rPr>
        <w:t>, the NG-RAN positioning architecture could be extended as the following figure</w:t>
      </w:r>
      <w:r w:rsidR="00EC7362">
        <w:rPr>
          <w:rFonts w:eastAsiaTheme="minorEastAsia"/>
          <w:lang w:val="en-US" w:eastAsia="zh-CN"/>
        </w:rPr>
        <w:t xml:space="preserve"> based on the positioning architecture in R15</w:t>
      </w:r>
      <w:r>
        <w:rPr>
          <w:rFonts w:eastAsiaTheme="minorEastAsia"/>
          <w:lang w:val="en-US" w:eastAsia="zh-CN"/>
        </w:rPr>
        <w:t>.</w:t>
      </w:r>
    </w:p>
    <w:p w14:paraId="030CA451" w14:textId="77777777" w:rsidR="00187795" w:rsidRDefault="00424B69" w:rsidP="00187795">
      <w:pPr>
        <w:keepNext/>
        <w:jc w:val="center"/>
      </w:pPr>
      <w:r>
        <w:object w:dxaOrig="9660" w:dyaOrig="8910" w14:anchorId="557A2F33">
          <v:shape id="_x0000_i1028" type="#_x0000_t75" style="width:426.65pt;height:392.8pt" o:ole="">
            <v:imagedata r:id="rId14" o:title=""/>
          </v:shape>
          <o:OLEObject Type="Embed" ProgID="Visio.Drawing.15" ShapeID="_x0000_i1028" DrawAspect="Content" ObjectID="_1611687444" r:id="rId15"/>
        </w:object>
      </w:r>
    </w:p>
    <w:p w14:paraId="6DC1CA94" w14:textId="4A600579" w:rsidR="00D5401C" w:rsidRPr="00135D83" w:rsidRDefault="00EC7362" w:rsidP="00187795">
      <w:pPr>
        <w:keepNext/>
        <w:jc w:val="center"/>
        <w:rPr>
          <w:rFonts w:ascii="Arial" w:eastAsiaTheme="minorEastAsia" w:hAnsi="Arial" w:cs="Arial"/>
          <w:lang w:val="en-US" w:eastAsia="zh-CN"/>
        </w:rPr>
      </w:pPr>
      <w:r w:rsidRPr="00135D83">
        <w:rPr>
          <w:rFonts w:ascii="Arial" w:hAnsi="Arial" w:cs="Arial"/>
        </w:rPr>
        <w:t xml:space="preserve">Figure </w:t>
      </w:r>
      <w:r w:rsidRPr="00135D83">
        <w:rPr>
          <w:rFonts w:ascii="Arial" w:hAnsi="Arial" w:cs="Arial"/>
        </w:rPr>
        <w:fldChar w:fldCharType="begin"/>
      </w:r>
      <w:r w:rsidRPr="00135D83">
        <w:rPr>
          <w:rFonts w:ascii="Arial" w:hAnsi="Arial" w:cs="Arial"/>
        </w:rPr>
        <w:instrText xml:space="preserve"> SEQ Figure \* ARABIC </w:instrText>
      </w:r>
      <w:r w:rsidRPr="00135D83">
        <w:rPr>
          <w:rFonts w:ascii="Arial" w:hAnsi="Arial" w:cs="Arial"/>
        </w:rPr>
        <w:fldChar w:fldCharType="separate"/>
      </w:r>
      <w:r w:rsidR="005701C2" w:rsidRPr="00135D83">
        <w:rPr>
          <w:rFonts w:ascii="Arial" w:hAnsi="Arial" w:cs="Arial"/>
          <w:noProof/>
        </w:rPr>
        <w:t>4</w:t>
      </w:r>
      <w:r w:rsidRPr="00135D83">
        <w:rPr>
          <w:rFonts w:ascii="Arial" w:hAnsi="Arial" w:cs="Arial"/>
        </w:rPr>
        <w:fldChar w:fldCharType="end"/>
      </w:r>
      <w:r w:rsidRPr="00135D83">
        <w:rPr>
          <w:rFonts w:ascii="Arial" w:hAnsi="Arial" w:cs="Arial"/>
        </w:rPr>
        <w:t xml:space="preserve"> NG-RAN positioning architecture with local LMF</w:t>
      </w:r>
    </w:p>
    <w:p w14:paraId="70B603BB" w14:textId="60BED590" w:rsidR="00BE2AB7" w:rsidRDefault="00C60834" w:rsidP="005202DE">
      <w:pPr>
        <w:rPr>
          <w:rFonts w:eastAsiaTheme="minorEastAsia"/>
          <w:lang w:val="en-US" w:eastAsia="zh-CN"/>
        </w:rPr>
      </w:pPr>
      <w:r>
        <w:rPr>
          <w:rFonts w:eastAsiaTheme="minorEastAsia"/>
          <w:lang w:val="en-US" w:eastAsia="zh-CN"/>
        </w:rPr>
        <w:t>As shown in this figure</w:t>
      </w:r>
      <w:r w:rsidR="00EC7362">
        <w:rPr>
          <w:rFonts w:eastAsiaTheme="minorEastAsia"/>
          <w:lang w:val="en-US" w:eastAsia="zh-CN"/>
        </w:rPr>
        <w:t xml:space="preserve">, there are </w:t>
      </w:r>
      <w:r w:rsidR="006C2CCD">
        <w:rPr>
          <w:rFonts w:eastAsiaTheme="minorEastAsia"/>
          <w:lang w:val="en-US" w:eastAsia="zh-CN"/>
        </w:rPr>
        <w:t>five</w:t>
      </w:r>
      <w:r w:rsidR="00EC7362">
        <w:rPr>
          <w:rFonts w:eastAsiaTheme="minorEastAsia"/>
          <w:lang w:val="en-US" w:eastAsia="zh-CN"/>
        </w:rPr>
        <w:t xml:space="preserve"> possible </w:t>
      </w:r>
      <w:r>
        <w:rPr>
          <w:rFonts w:eastAsiaTheme="minorEastAsia"/>
          <w:lang w:val="en-US" w:eastAsia="zh-CN"/>
        </w:rPr>
        <w:t xml:space="preserve">positioning scenarios in this positioning architecture. </w:t>
      </w:r>
    </w:p>
    <w:p w14:paraId="7E3FC75F" w14:textId="7E628676" w:rsidR="00D5401C" w:rsidRDefault="00BE2AB7" w:rsidP="00BE2AB7">
      <w:pPr>
        <w:pStyle w:val="a7"/>
        <w:numPr>
          <w:ilvl w:val="0"/>
          <w:numId w:val="28"/>
        </w:numPr>
        <w:ind w:firstLineChars="0"/>
        <w:rPr>
          <w:rFonts w:eastAsiaTheme="minorEastAsia"/>
          <w:lang w:val="en-US" w:eastAsia="zh-CN"/>
        </w:rPr>
      </w:pPr>
      <w:r w:rsidRPr="00BE2AB7">
        <w:rPr>
          <w:rFonts w:eastAsiaTheme="minorEastAsia"/>
          <w:lang w:val="en-US" w:eastAsia="zh-CN"/>
        </w:rPr>
        <w:t>Scenario 1</w:t>
      </w:r>
      <w:r>
        <w:rPr>
          <w:rFonts w:eastAsiaTheme="minorEastAsia"/>
          <w:lang w:val="en-US" w:eastAsia="zh-CN"/>
        </w:rPr>
        <w:t xml:space="preserve"> </w:t>
      </w:r>
      <w:r w:rsidRPr="00BE2AB7">
        <w:rPr>
          <w:rFonts w:eastAsiaTheme="minorEastAsia"/>
          <w:lang w:val="en-US" w:eastAsia="zh-CN"/>
        </w:rPr>
        <w:t>(</w:t>
      </w:r>
      <w:r>
        <w:rPr>
          <w:rFonts w:eastAsiaTheme="minorEastAsia"/>
          <w:lang w:val="en-US" w:eastAsia="zh-CN"/>
        </w:rPr>
        <w:t>B</w:t>
      </w:r>
      <w:r w:rsidRPr="00BE2AB7">
        <w:rPr>
          <w:rFonts w:eastAsiaTheme="minorEastAsia"/>
          <w:lang w:val="en-US" w:eastAsia="zh-CN"/>
        </w:rPr>
        <w:t>lack broken line)</w:t>
      </w:r>
      <w:r>
        <w:rPr>
          <w:rFonts w:eastAsiaTheme="minorEastAsia"/>
          <w:lang w:val="en-US" w:eastAsia="zh-CN"/>
        </w:rPr>
        <w:t>: LMF provides LCS to UE by ng-eNB or gNB without LMC</w:t>
      </w:r>
    </w:p>
    <w:p w14:paraId="591C7498" w14:textId="325CAE00" w:rsidR="00BE2AB7" w:rsidRDefault="00BE2AB7" w:rsidP="00BE2AB7">
      <w:pPr>
        <w:pStyle w:val="a7"/>
        <w:numPr>
          <w:ilvl w:val="0"/>
          <w:numId w:val="28"/>
        </w:numPr>
        <w:ind w:firstLineChars="0"/>
        <w:rPr>
          <w:rFonts w:eastAsiaTheme="minorEastAsia"/>
          <w:lang w:val="en-US" w:eastAsia="zh-CN"/>
        </w:rPr>
      </w:pPr>
      <w:r>
        <w:rPr>
          <w:rFonts w:eastAsiaTheme="minorEastAsia"/>
          <w:lang w:val="en-US" w:eastAsia="zh-CN"/>
        </w:rPr>
        <w:t>Scenario 2 (Green broken line): LMC in serving gNB provides LCS to UE</w:t>
      </w:r>
    </w:p>
    <w:p w14:paraId="5D0BA1C7" w14:textId="06D6891F" w:rsidR="00C60834" w:rsidRDefault="00BE2AB7" w:rsidP="005202DE">
      <w:pPr>
        <w:pStyle w:val="a7"/>
        <w:numPr>
          <w:ilvl w:val="0"/>
          <w:numId w:val="28"/>
        </w:numPr>
        <w:ind w:firstLineChars="0"/>
        <w:rPr>
          <w:rFonts w:eastAsiaTheme="minorEastAsia"/>
          <w:lang w:val="en-US" w:eastAsia="zh-CN"/>
        </w:rPr>
      </w:pPr>
      <w:r>
        <w:rPr>
          <w:rFonts w:eastAsiaTheme="minorEastAsia"/>
          <w:lang w:val="en-US" w:eastAsia="zh-CN"/>
        </w:rPr>
        <w:t>Scenario 3 (Purple broken line): LMC in one gNB (non-serving cell gNB) provides LCS to UE</w:t>
      </w:r>
      <w:r w:rsidR="00785833">
        <w:rPr>
          <w:rFonts w:eastAsiaTheme="minorEastAsia"/>
          <w:lang w:val="en-US" w:eastAsia="zh-CN"/>
        </w:rPr>
        <w:t xml:space="preserve"> served by another gNB</w:t>
      </w:r>
    </w:p>
    <w:p w14:paraId="1EC53489" w14:textId="7E5013FB" w:rsidR="00785833" w:rsidRDefault="00785833" w:rsidP="00135D83">
      <w:pPr>
        <w:pStyle w:val="a7"/>
        <w:numPr>
          <w:ilvl w:val="1"/>
          <w:numId w:val="28"/>
        </w:numPr>
        <w:ind w:firstLineChars="0"/>
        <w:rPr>
          <w:rFonts w:eastAsiaTheme="minorEastAsia"/>
          <w:lang w:val="en-US" w:eastAsia="zh-CN"/>
        </w:rPr>
      </w:pPr>
      <w:r>
        <w:rPr>
          <w:rFonts w:eastAsiaTheme="minorEastAsia"/>
          <w:lang w:val="en-US" w:eastAsia="zh-CN"/>
        </w:rPr>
        <w:t>Scenario 3-1: there is Xn interface between the two gNBs</w:t>
      </w:r>
    </w:p>
    <w:p w14:paraId="6F572C6C" w14:textId="2AF0F60C" w:rsidR="00785833" w:rsidRDefault="00785833" w:rsidP="00135D83">
      <w:pPr>
        <w:pStyle w:val="a7"/>
        <w:numPr>
          <w:ilvl w:val="1"/>
          <w:numId w:val="28"/>
        </w:numPr>
        <w:ind w:firstLineChars="0"/>
        <w:rPr>
          <w:rFonts w:eastAsiaTheme="minorEastAsia"/>
          <w:lang w:val="en-US" w:eastAsia="zh-CN"/>
        </w:rPr>
      </w:pPr>
      <w:r>
        <w:rPr>
          <w:rFonts w:eastAsiaTheme="minorEastAsia"/>
          <w:lang w:val="en-US" w:eastAsia="zh-CN"/>
        </w:rPr>
        <w:t>Scenario 3-2: there is no Xn interface between the two gNBs and the LPP message needs to be transferred by AMF</w:t>
      </w:r>
    </w:p>
    <w:p w14:paraId="3605F39B" w14:textId="1413E7A8" w:rsidR="00187795" w:rsidRDefault="00187795" w:rsidP="005202DE">
      <w:pPr>
        <w:pStyle w:val="a7"/>
        <w:numPr>
          <w:ilvl w:val="0"/>
          <w:numId w:val="28"/>
        </w:numPr>
        <w:ind w:firstLineChars="0"/>
        <w:rPr>
          <w:rFonts w:eastAsiaTheme="minorEastAsia"/>
          <w:lang w:val="en-US" w:eastAsia="zh-CN"/>
        </w:rPr>
      </w:pPr>
      <w:r>
        <w:rPr>
          <w:rFonts w:eastAsiaTheme="minorEastAsia"/>
          <w:lang w:val="en-US" w:eastAsia="zh-CN"/>
        </w:rPr>
        <w:lastRenderedPageBreak/>
        <w:t>Scenario 4 (Yellow broken line): LMF provides</w:t>
      </w:r>
      <w:r w:rsidR="00D04A01">
        <w:rPr>
          <w:rFonts w:eastAsiaTheme="minorEastAsia"/>
          <w:lang w:val="en-US" w:eastAsia="zh-CN"/>
        </w:rPr>
        <w:t xml:space="preserve"> positioning support</w:t>
      </w:r>
      <w:r>
        <w:rPr>
          <w:rFonts w:eastAsiaTheme="minorEastAsia"/>
          <w:lang w:val="en-US" w:eastAsia="zh-CN"/>
        </w:rPr>
        <w:t xml:space="preserve"> to UE by gNB with LMC</w:t>
      </w:r>
      <w:r w:rsidR="006270D6">
        <w:rPr>
          <w:rFonts w:eastAsiaTheme="minorEastAsia"/>
          <w:lang w:val="en-US" w:eastAsia="zh-CN"/>
        </w:rPr>
        <w:t xml:space="preserve"> (to support RAT-independent positioning method)</w:t>
      </w:r>
    </w:p>
    <w:p w14:paraId="2AF53313" w14:textId="24DC254E" w:rsidR="006270D6" w:rsidRPr="006270D6" w:rsidRDefault="006270D6" w:rsidP="006270D6">
      <w:pPr>
        <w:rPr>
          <w:rFonts w:eastAsiaTheme="minorEastAsia"/>
          <w:b/>
          <w:lang w:val="en-US" w:eastAsia="zh-CN"/>
        </w:rPr>
      </w:pPr>
      <w:r w:rsidRPr="006270D6">
        <w:rPr>
          <w:rFonts w:eastAsiaTheme="minorEastAsia" w:hint="eastAsia"/>
          <w:b/>
          <w:lang w:val="en-US" w:eastAsia="zh-CN"/>
        </w:rPr>
        <w:t xml:space="preserve">Observation </w:t>
      </w:r>
      <w:r w:rsidR="000C0BF0">
        <w:rPr>
          <w:rFonts w:eastAsiaTheme="minorEastAsia"/>
          <w:b/>
          <w:lang w:val="en-US" w:eastAsia="zh-CN"/>
        </w:rPr>
        <w:t>2</w:t>
      </w:r>
      <w:r w:rsidRPr="006270D6">
        <w:rPr>
          <w:rFonts w:eastAsiaTheme="minorEastAsia" w:hint="eastAsia"/>
          <w:b/>
          <w:lang w:val="en-US" w:eastAsia="zh-CN"/>
        </w:rPr>
        <w:t xml:space="preserve">: </w:t>
      </w:r>
      <w:r w:rsidR="00DA1653">
        <w:rPr>
          <w:rFonts w:eastAsiaTheme="minorEastAsia"/>
          <w:b/>
          <w:lang w:val="en-US" w:eastAsia="zh-CN"/>
        </w:rPr>
        <w:t>T</w:t>
      </w:r>
      <w:r w:rsidRPr="006270D6">
        <w:rPr>
          <w:rFonts w:eastAsiaTheme="minorEastAsia" w:hint="eastAsia"/>
          <w:b/>
          <w:lang w:val="en-US" w:eastAsia="zh-CN"/>
        </w:rPr>
        <w:t>here are f</w:t>
      </w:r>
      <w:r w:rsidR="00E44160">
        <w:rPr>
          <w:rFonts w:eastAsiaTheme="minorEastAsia"/>
          <w:b/>
          <w:lang w:val="en-US" w:eastAsia="zh-CN"/>
        </w:rPr>
        <w:t>ive</w:t>
      </w:r>
      <w:r w:rsidRPr="006270D6">
        <w:rPr>
          <w:rFonts w:eastAsiaTheme="minorEastAsia" w:hint="eastAsia"/>
          <w:b/>
          <w:lang w:val="en-US" w:eastAsia="zh-CN"/>
        </w:rPr>
        <w:t xml:space="preserve"> possible positioning </w:t>
      </w:r>
      <w:r w:rsidRPr="006270D6">
        <w:rPr>
          <w:rFonts w:eastAsiaTheme="minorEastAsia"/>
          <w:b/>
          <w:lang w:val="en-US" w:eastAsia="zh-CN"/>
        </w:rPr>
        <w:t>scenario</w:t>
      </w:r>
      <w:r w:rsidRPr="006270D6">
        <w:rPr>
          <w:rFonts w:eastAsiaTheme="minorEastAsia" w:hint="eastAsia"/>
          <w:b/>
          <w:lang w:val="en-US" w:eastAsia="zh-CN"/>
        </w:rPr>
        <w:t>s in RAN</w:t>
      </w:r>
      <w:r w:rsidRPr="006270D6">
        <w:rPr>
          <w:rFonts w:eastAsiaTheme="minorEastAsia"/>
          <w:b/>
          <w:lang w:val="en-US" w:eastAsia="zh-CN"/>
        </w:rPr>
        <w:t xml:space="preserve"> based positioning architecture.</w:t>
      </w:r>
    </w:p>
    <w:p w14:paraId="214E3538" w14:textId="77EC0279" w:rsidR="006270D6" w:rsidRPr="006270D6" w:rsidRDefault="006270D6" w:rsidP="006270D6">
      <w:pPr>
        <w:rPr>
          <w:rFonts w:eastAsiaTheme="minorEastAsia"/>
          <w:lang w:val="en-US" w:eastAsia="zh-CN"/>
        </w:rPr>
      </w:pPr>
      <w:r>
        <w:rPr>
          <w:rFonts w:eastAsiaTheme="minorEastAsia"/>
          <w:lang w:val="en-US" w:eastAsia="zh-CN"/>
        </w:rPr>
        <w:t xml:space="preserve">For scenario 1, it is same to the traditional positioning architecture, and then the current LPP and NRPPa can work. For scenario 2 and 3, </w:t>
      </w:r>
      <w:r w:rsidR="00EF155F">
        <w:rPr>
          <w:rFonts w:eastAsiaTheme="minorEastAsia"/>
          <w:lang w:val="en-US" w:eastAsia="zh-CN"/>
        </w:rPr>
        <w:t xml:space="preserve">LMC is responsible of providing LCS to UE, and only Uu interface is used in scenario 2 but both Uu and Xn interfaces are needed in scenario 3. No matter scenario 2 and scenario 3, the current positioning protocol supports neither of them. For scenario 4, LMF provides LCS to UE although its serving gNB has </w:t>
      </w:r>
      <w:r w:rsidR="00936A21">
        <w:rPr>
          <w:rFonts w:eastAsiaTheme="minorEastAsia"/>
          <w:lang w:val="en-US" w:eastAsia="zh-CN"/>
        </w:rPr>
        <w:t>LMC</w:t>
      </w:r>
      <w:r w:rsidR="00EF155F">
        <w:rPr>
          <w:rFonts w:eastAsiaTheme="minorEastAsia"/>
          <w:lang w:val="en-US" w:eastAsia="zh-CN"/>
        </w:rPr>
        <w:t>. This scenario is possible especially for RAT-independent position method (e.g. WIFI, sensors) because those position method</w:t>
      </w:r>
      <w:r w:rsidR="00C311B6">
        <w:rPr>
          <w:rFonts w:eastAsiaTheme="minorEastAsia"/>
          <w:lang w:val="en-US" w:eastAsia="zh-CN"/>
        </w:rPr>
        <w:t>s usually need</w:t>
      </w:r>
      <w:r w:rsidR="00EF155F">
        <w:rPr>
          <w:rFonts w:eastAsiaTheme="minorEastAsia"/>
          <w:lang w:val="en-US" w:eastAsia="zh-CN"/>
        </w:rPr>
        <w:t xml:space="preserve"> database and putting database to every </w:t>
      </w:r>
      <w:r w:rsidR="00936A21">
        <w:rPr>
          <w:rFonts w:eastAsiaTheme="minorEastAsia"/>
          <w:lang w:val="en-US" w:eastAsia="zh-CN"/>
        </w:rPr>
        <w:t xml:space="preserve">LMC </w:t>
      </w:r>
      <w:r w:rsidR="00EF155F">
        <w:rPr>
          <w:rFonts w:eastAsiaTheme="minorEastAsia"/>
          <w:lang w:val="en-US" w:eastAsia="zh-CN"/>
        </w:rPr>
        <w:t xml:space="preserve">almost is </w:t>
      </w:r>
      <w:r w:rsidR="00936A21">
        <w:rPr>
          <w:rFonts w:eastAsiaTheme="minorEastAsia"/>
          <w:lang w:val="en-US" w:eastAsia="zh-CN"/>
        </w:rPr>
        <w:t>impossible</w:t>
      </w:r>
      <w:r w:rsidR="00EF155F">
        <w:rPr>
          <w:rFonts w:eastAsiaTheme="minorEastAsia"/>
          <w:lang w:val="en-US" w:eastAsia="zh-CN"/>
        </w:rPr>
        <w:t>.</w:t>
      </w:r>
      <w:r w:rsidR="00C311B6">
        <w:rPr>
          <w:rFonts w:eastAsiaTheme="minorEastAsia"/>
          <w:lang w:val="en-US" w:eastAsia="zh-CN"/>
        </w:rPr>
        <w:t xml:space="preserve"> Although the current positioning protocol can support this scenario, gNB needs to</w:t>
      </w:r>
      <w:r w:rsidR="00936A21">
        <w:rPr>
          <w:rFonts w:eastAsiaTheme="minorEastAsia"/>
          <w:lang w:val="en-US" w:eastAsia="zh-CN"/>
        </w:rPr>
        <w:t xml:space="preserve"> identify that the positioning message of this UE should be transmitted to LMF but not LMC. Given a wide range of scenarios to consider and thus big spec impact to support all</w:t>
      </w:r>
      <w:r w:rsidR="000C0BF0">
        <w:rPr>
          <w:rFonts w:eastAsiaTheme="minorEastAsia"/>
          <w:lang w:val="en-US" w:eastAsia="zh-CN"/>
        </w:rPr>
        <w:t xml:space="preserve"> the </w:t>
      </w:r>
      <w:r w:rsidR="00CF36F4">
        <w:rPr>
          <w:rFonts w:eastAsiaTheme="minorEastAsia"/>
          <w:lang w:val="en-US" w:eastAsia="zh-CN"/>
        </w:rPr>
        <w:t>scenarios</w:t>
      </w:r>
      <w:r w:rsidR="00C311B6">
        <w:rPr>
          <w:rFonts w:eastAsiaTheme="minorEastAsia"/>
          <w:lang w:val="en-US" w:eastAsia="zh-CN"/>
        </w:rPr>
        <w:t>, RAN2 should decide which scenarios are supported by RAN based position architecture before making protocol enhancement.</w:t>
      </w:r>
    </w:p>
    <w:p w14:paraId="455542F2" w14:textId="77332E47" w:rsidR="00C311B6" w:rsidRPr="00C311B6" w:rsidRDefault="006270D6" w:rsidP="005202DE">
      <w:pPr>
        <w:rPr>
          <w:rFonts w:eastAsiaTheme="minorEastAsia"/>
          <w:b/>
          <w:lang w:val="en-US" w:eastAsia="zh-CN"/>
        </w:rPr>
      </w:pPr>
      <w:r w:rsidRPr="006270D6">
        <w:rPr>
          <w:rFonts w:eastAsiaTheme="minorEastAsia" w:hint="eastAsia"/>
          <w:b/>
          <w:lang w:val="en-US" w:eastAsia="zh-CN"/>
        </w:rPr>
        <w:t xml:space="preserve">Proposal </w:t>
      </w:r>
      <w:r w:rsidR="002C5EA3">
        <w:rPr>
          <w:rFonts w:eastAsiaTheme="minorEastAsia"/>
          <w:b/>
          <w:lang w:val="en-US" w:eastAsia="zh-CN"/>
        </w:rPr>
        <w:t>3</w:t>
      </w:r>
      <w:r w:rsidRPr="006270D6">
        <w:rPr>
          <w:rFonts w:eastAsiaTheme="minorEastAsia" w:hint="eastAsia"/>
          <w:b/>
          <w:lang w:val="en-US" w:eastAsia="zh-CN"/>
        </w:rPr>
        <w:t xml:space="preserve">: </w:t>
      </w:r>
      <w:r>
        <w:rPr>
          <w:rFonts w:eastAsiaTheme="minorEastAsia"/>
          <w:b/>
          <w:lang w:val="en-US" w:eastAsia="zh-CN"/>
        </w:rPr>
        <w:t>RAN2 should decide</w:t>
      </w:r>
      <w:r w:rsidRPr="006270D6">
        <w:rPr>
          <w:rFonts w:eastAsiaTheme="minorEastAsia"/>
          <w:b/>
          <w:lang w:val="en-US" w:eastAsia="zh-CN"/>
        </w:rPr>
        <w:t xml:space="preserve"> which scenarios are supported in RAN-based positioning architecture</w:t>
      </w:r>
      <w:r w:rsidR="00C311B6">
        <w:rPr>
          <w:rFonts w:eastAsiaTheme="minorEastAsia"/>
          <w:b/>
          <w:lang w:val="en-US" w:eastAsia="zh-CN"/>
        </w:rPr>
        <w:t xml:space="preserve"> before making protocol enhancement</w:t>
      </w:r>
      <w:r w:rsidRPr="006270D6">
        <w:rPr>
          <w:rFonts w:eastAsiaTheme="minorEastAsia"/>
          <w:b/>
          <w:lang w:val="en-US" w:eastAsia="zh-CN"/>
        </w:rPr>
        <w:t>.</w:t>
      </w:r>
    </w:p>
    <w:p w14:paraId="778B33C9" w14:textId="324EA074" w:rsidR="005B3178" w:rsidRDefault="005B3178" w:rsidP="00135D83">
      <w:pPr>
        <w:pStyle w:val="2"/>
        <w:rPr>
          <w:lang w:val="en-US" w:eastAsia="zh-CN"/>
        </w:rPr>
      </w:pPr>
      <w:r>
        <w:rPr>
          <w:lang w:val="en-US" w:eastAsia="zh-CN"/>
        </w:rPr>
        <w:t>Issue of handover in local LMF</w:t>
      </w:r>
    </w:p>
    <w:p w14:paraId="6A6B8F6C" w14:textId="67F9A7A4" w:rsidR="00E20B76" w:rsidRDefault="00D04412" w:rsidP="00192559">
      <w:pPr>
        <w:rPr>
          <w:rFonts w:eastAsiaTheme="minorEastAsia"/>
          <w:lang w:val="en-US" w:eastAsia="zh-CN"/>
        </w:rPr>
      </w:pPr>
      <w:r>
        <w:rPr>
          <w:rFonts w:eastAsiaTheme="minorEastAsia"/>
          <w:lang w:val="en-US" w:eastAsia="zh-CN"/>
        </w:rPr>
        <w:t>In traditional positioning architecture, LMF is located at core network and it is not sensitive to serving cell change of UEs.</w:t>
      </w:r>
      <w:r w:rsidR="00E20B76">
        <w:rPr>
          <w:rFonts w:eastAsiaTheme="minorEastAsia"/>
          <w:lang w:val="en-US" w:eastAsia="zh-CN"/>
        </w:rPr>
        <w:t xml:space="preserve"> For the positioning architecture of Rel-15 NR, the location service is not interrupted as long as the serving AMF of the UE is not changed. This is manifested by the following location continuity procedure in the TS </w:t>
      </w:r>
      <w:r w:rsidR="004E0583">
        <w:rPr>
          <w:rFonts w:eastAsiaTheme="minorEastAsia"/>
          <w:lang w:val="en-US" w:eastAsia="zh-CN"/>
        </w:rPr>
        <w:t>23.501</w:t>
      </w:r>
      <w:r w:rsidR="00D543A6">
        <w:rPr>
          <w:rFonts w:eastAsiaTheme="minorEastAsia"/>
          <w:lang w:val="en-US" w:eastAsia="zh-CN"/>
        </w:rPr>
        <w:t>.</w:t>
      </w:r>
    </w:p>
    <w:p w14:paraId="6CF24B52" w14:textId="5641507E" w:rsidR="00E20B76" w:rsidRDefault="004E0583" w:rsidP="00135D83">
      <w:pPr>
        <w:jc w:val="center"/>
        <w:rPr>
          <w:lang w:eastAsia="zh-CN"/>
        </w:rPr>
      </w:pPr>
      <w:r>
        <w:rPr>
          <w:lang w:eastAsia="zh-CN"/>
        </w:rPr>
        <w:object w:dxaOrig="11911" w:dyaOrig="12451" w14:anchorId="088E4D8A">
          <v:shape id="_x0000_i1029" type="#_x0000_t75" style="width:409.95pt;height:428.8pt" o:ole="">
            <v:imagedata r:id="rId16" o:title=""/>
          </v:shape>
          <o:OLEObject Type="Embed" ProgID="Visio.Drawing.11" ShapeID="_x0000_i1029" DrawAspect="Content" ObjectID="_1611687445" r:id="rId17"/>
        </w:object>
      </w:r>
    </w:p>
    <w:p w14:paraId="5D2806A1" w14:textId="5BC66CE5" w:rsidR="00FD4559" w:rsidRPr="00135D83" w:rsidRDefault="00176D04" w:rsidP="00135D83">
      <w:pPr>
        <w:keepNext/>
        <w:jc w:val="center"/>
        <w:rPr>
          <w:rFonts w:ascii="Arial" w:hAnsi="Arial" w:cs="Arial"/>
        </w:rPr>
      </w:pPr>
      <w:r w:rsidRPr="000B6A84">
        <w:rPr>
          <w:rFonts w:ascii="Arial" w:hAnsi="Arial" w:cs="Arial"/>
        </w:rPr>
        <w:lastRenderedPageBreak/>
        <w:t>Figure 5</w:t>
      </w:r>
      <w:r w:rsidR="00FD4559" w:rsidRPr="00135D83">
        <w:rPr>
          <w:rFonts w:ascii="Arial" w:hAnsi="Arial" w:cs="Arial"/>
        </w:rPr>
        <w:t xml:space="preserve"> </w:t>
      </w:r>
      <w:r w:rsidR="00405AF8" w:rsidRPr="00135D83">
        <w:rPr>
          <w:rFonts w:ascii="Arial" w:hAnsi="Arial" w:cs="Arial"/>
        </w:rPr>
        <w:t>Positioning service continuity in R15</w:t>
      </w:r>
    </w:p>
    <w:p w14:paraId="28AF9053" w14:textId="58506368" w:rsidR="006F6064" w:rsidRDefault="006F6064" w:rsidP="00192559">
      <w:pPr>
        <w:rPr>
          <w:rFonts w:eastAsiaTheme="minorEastAsia"/>
          <w:lang w:val="en-US" w:eastAsia="zh-CN"/>
        </w:rPr>
      </w:pPr>
      <w:r>
        <w:rPr>
          <w:lang w:eastAsia="zh-CN"/>
        </w:rPr>
        <w:t xml:space="preserve">Here, </w:t>
      </w:r>
      <w:r w:rsidR="00977968">
        <w:rPr>
          <w:lang w:eastAsia="zh-CN"/>
        </w:rPr>
        <w:t xml:space="preserve">at step 4, </w:t>
      </w:r>
      <w:r w:rsidR="00BC7D2B" w:rsidRPr="00BC7D2B">
        <w:rPr>
          <w:lang w:eastAsia="zh-CN"/>
        </w:rPr>
        <w:t xml:space="preserve">source AMF receives a request to handover the UE to a cell associated with a different target node which may be another </w:t>
      </w:r>
      <w:r w:rsidR="00BC7D2B">
        <w:rPr>
          <w:lang w:eastAsia="zh-CN"/>
        </w:rPr>
        <w:t xml:space="preserve">AMF for intra-RAN handover or an MME </w:t>
      </w:r>
      <w:r w:rsidR="00BC7D2B" w:rsidRPr="00BC7D2B">
        <w:rPr>
          <w:lang w:eastAsia="zh-CN"/>
        </w:rPr>
        <w:t>for inter-RAN handover</w:t>
      </w:r>
      <w:r w:rsidR="00F2594B">
        <w:rPr>
          <w:lang w:eastAsia="zh-CN"/>
        </w:rPr>
        <w:t>.</w:t>
      </w:r>
    </w:p>
    <w:p w14:paraId="5B434198" w14:textId="018353C8" w:rsidR="005E6910" w:rsidRPr="000C0BF0" w:rsidRDefault="00D04412" w:rsidP="00192559">
      <w:pPr>
        <w:rPr>
          <w:rFonts w:eastAsiaTheme="minorEastAsia"/>
          <w:lang w:val="en-US" w:eastAsia="zh-CN"/>
        </w:rPr>
      </w:pPr>
      <w:r>
        <w:rPr>
          <w:rFonts w:eastAsiaTheme="minorEastAsia"/>
          <w:lang w:val="en-US" w:eastAsia="zh-CN"/>
        </w:rPr>
        <w:t xml:space="preserve">However, in RAN based positioning architecture, </w:t>
      </w:r>
      <w:r w:rsidR="00556857">
        <w:rPr>
          <w:rFonts w:eastAsiaTheme="minorEastAsia"/>
          <w:lang w:val="en-US" w:eastAsia="zh-CN"/>
        </w:rPr>
        <w:t xml:space="preserve">local LMF is located at one gNB, and then its service area is limited due to the fact that Xn interface does not exist among all gNBs. Therefore, </w:t>
      </w:r>
      <w:r>
        <w:rPr>
          <w:rFonts w:eastAsiaTheme="minorEastAsia"/>
          <w:lang w:val="en-US" w:eastAsia="zh-CN"/>
        </w:rPr>
        <w:t>one local LMF may cannot continue to provide service to UEs moving out its serving area.</w:t>
      </w:r>
      <w:r w:rsidR="00556857">
        <w:rPr>
          <w:rFonts w:eastAsiaTheme="minorEastAsia"/>
          <w:lang w:val="en-US" w:eastAsia="zh-CN"/>
        </w:rPr>
        <w:t xml:space="preserve"> </w:t>
      </w:r>
      <w:r w:rsidR="000C0BF0">
        <w:rPr>
          <w:rFonts w:eastAsiaTheme="minorEastAsia"/>
          <w:lang w:val="en-US" w:eastAsia="zh-CN"/>
        </w:rPr>
        <w:t>Even if Xn interface does exist between two gNBs, service continuity should be studied when Scenarios 2 is switched to Scenario 3.</w:t>
      </w:r>
    </w:p>
    <w:p w14:paraId="074CBAF2" w14:textId="38B9C971" w:rsidR="00AA6D49" w:rsidRPr="00C10DBB" w:rsidRDefault="007A4314" w:rsidP="00192559">
      <w:pPr>
        <w:rPr>
          <w:rFonts w:eastAsiaTheme="minorEastAsia"/>
          <w:b/>
          <w:lang w:val="en-US" w:eastAsia="zh-CN"/>
        </w:rPr>
      </w:pPr>
      <w:r>
        <w:rPr>
          <w:rFonts w:eastAsiaTheme="minorEastAsia" w:hint="eastAsia"/>
          <w:b/>
          <w:lang w:val="en-US" w:eastAsia="zh-CN"/>
        </w:rPr>
        <w:t>O</w:t>
      </w:r>
      <w:r w:rsidR="00D04412">
        <w:rPr>
          <w:rFonts w:eastAsiaTheme="minorEastAsia"/>
          <w:b/>
          <w:lang w:val="en-US" w:eastAsia="zh-CN"/>
        </w:rPr>
        <w:t xml:space="preserve">bservation </w:t>
      </w:r>
      <w:r w:rsidR="000C0BF0">
        <w:rPr>
          <w:rFonts w:eastAsiaTheme="minorEastAsia"/>
          <w:b/>
          <w:lang w:val="en-US" w:eastAsia="zh-CN"/>
        </w:rPr>
        <w:t>3</w:t>
      </w:r>
      <w:r w:rsidR="00D04412">
        <w:rPr>
          <w:rFonts w:eastAsiaTheme="minorEastAsia"/>
          <w:b/>
          <w:lang w:val="en-US" w:eastAsia="zh-CN"/>
        </w:rPr>
        <w:t>:</w:t>
      </w:r>
      <w:r w:rsidR="00556857">
        <w:rPr>
          <w:rFonts w:eastAsiaTheme="minorEastAsia"/>
          <w:b/>
          <w:lang w:val="en-US" w:eastAsia="zh-CN"/>
        </w:rPr>
        <w:t xml:space="preserve"> </w:t>
      </w:r>
      <w:r w:rsidR="00627D7D">
        <w:rPr>
          <w:rFonts w:eastAsiaTheme="minorEastAsia"/>
          <w:b/>
          <w:lang w:val="en-US" w:eastAsia="zh-CN"/>
        </w:rPr>
        <w:t>In positioning architecture with local LMF, it is possible that one UE moves out the service coverage of local LMF</w:t>
      </w:r>
      <w:r w:rsidR="00627D7D" w:rsidRPr="00AD2078">
        <w:rPr>
          <w:b/>
          <w:lang w:eastAsia="ko-KR"/>
        </w:rPr>
        <w:t>.</w:t>
      </w:r>
    </w:p>
    <w:p w14:paraId="34AB406A" w14:textId="66BF8E66" w:rsidR="00C311B6" w:rsidRDefault="00F213C4" w:rsidP="007B2EB8">
      <w:pPr>
        <w:rPr>
          <w:rFonts w:eastAsiaTheme="minorEastAsia"/>
          <w:lang w:val="en-US" w:eastAsia="zh-CN"/>
        </w:rPr>
      </w:pPr>
      <w:r>
        <w:rPr>
          <w:rFonts w:eastAsiaTheme="minorEastAsia"/>
          <w:lang w:val="en-US" w:eastAsia="zh-CN"/>
        </w:rPr>
        <w:t>In order to maintain the location service continuity to the UE, complex mechanism of LLMF handover needs to be designed.</w:t>
      </w:r>
      <w:r w:rsidR="00611B89">
        <w:rPr>
          <w:rFonts w:eastAsiaTheme="minorEastAsia"/>
          <w:lang w:val="en-US" w:eastAsia="zh-CN"/>
        </w:rPr>
        <w:t xml:space="preserve"> </w:t>
      </w:r>
      <w:r w:rsidR="00F62B87">
        <w:rPr>
          <w:rFonts w:eastAsiaTheme="minorEastAsia"/>
          <w:lang w:val="en-US" w:eastAsia="zh-CN"/>
        </w:rPr>
        <w:t xml:space="preserve">But due to the delay in the handover procedure, the motivation for the LLMF itself may not hold since the delay for handover may increase the latency for positioning. </w:t>
      </w:r>
      <w:r w:rsidR="00C311B6">
        <w:rPr>
          <w:rFonts w:eastAsiaTheme="minorEastAsia" w:hint="eastAsia"/>
          <w:lang w:val="en-US" w:eastAsia="zh-CN"/>
        </w:rPr>
        <w:t>One direct</w:t>
      </w:r>
      <w:r w:rsidR="00C311B6">
        <w:rPr>
          <w:rFonts w:eastAsiaTheme="minorEastAsia"/>
          <w:lang w:val="en-US" w:eastAsia="zh-CN"/>
        </w:rPr>
        <w:t xml:space="preserve"> way is to </w:t>
      </w:r>
      <w:r w:rsidR="008E6B3F">
        <w:rPr>
          <w:rFonts w:eastAsiaTheme="minorEastAsia"/>
          <w:lang w:val="en-US" w:eastAsia="zh-CN"/>
        </w:rPr>
        <w:t xml:space="preserve">report error and abort all positioning transaction and then LMF/AMF chooses another local LMF for UE when UE moves out the service coverage of previous local LMF. However, this will </w:t>
      </w:r>
      <w:r w:rsidR="00057B20">
        <w:rPr>
          <w:rFonts w:eastAsiaTheme="minorEastAsia"/>
          <w:lang w:val="en-US" w:eastAsia="zh-CN"/>
        </w:rPr>
        <w:t xml:space="preserve">also </w:t>
      </w:r>
      <w:r w:rsidR="008E6B3F">
        <w:rPr>
          <w:rFonts w:eastAsiaTheme="minorEastAsia"/>
          <w:lang w:val="en-US" w:eastAsia="zh-CN"/>
        </w:rPr>
        <w:t>bring additional delay to positioning service.</w:t>
      </w:r>
    </w:p>
    <w:p w14:paraId="172794ED" w14:textId="16EF9FDE" w:rsidR="00F56EAD" w:rsidRPr="00283893" w:rsidRDefault="00F72E5E" w:rsidP="00AA1EF7">
      <w:pPr>
        <w:rPr>
          <w:b/>
          <w:lang w:eastAsia="ko-KR"/>
        </w:rPr>
      </w:pPr>
      <w:bookmarkStart w:id="6" w:name="OLE_LINK1"/>
      <w:r>
        <w:rPr>
          <w:b/>
          <w:lang w:eastAsia="ko-KR"/>
        </w:rPr>
        <w:t>Proposal</w:t>
      </w:r>
      <w:r w:rsidR="008E6B3F">
        <w:rPr>
          <w:b/>
          <w:lang w:eastAsia="ko-KR"/>
        </w:rPr>
        <w:t xml:space="preserve"> </w:t>
      </w:r>
      <w:r w:rsidR="002C5EA3">
        <w:rPr>
          <w:b/>
          <w:lang w:eastAsia="ko-KR"/>
        </w:rPr>
        <w:t>4</w:t>
      </w:r>
      <w:r>
        <w:rPr>
          <w:b/>
          <w:lang w:eastAsia="ko-KR"/>
        </w:rPr>
        <w:t xml:space="preserve">: </w:t>
      </w:r>
      <w:r w:rsidR="008E6B3F">
        <w:rPr>
          <w:b/>
          <w:lang w:eastAsia="ko-KR"/>
        </w:rPr>
        <w:t xml:space="preserve">RAN2 </w:t>
      </w:r>
      <w:r w:rsidR="005A20BD">
        <w:rPr>
          <w:b/>
          <w:lang w:eastAsia="ko-KR"/>
        </w:rPr>
        <w:t xml:space="preserve">should </w:t>
      </w:r>
      <w:r w:rsidR="008E6B3F">
        <w:rPr>
          <w:b/>
          <w:lang w:eastAsia="ko-KR"/>
        </w:rPr>
        <w:t>study LMC handover mechanism to avoid the interruption of position</w:t>
      </w:r>
      <w:r w:rsidR="002621D5">
        <w:rPr>
          <w:b/>
          <w:lang w:eastAsia="ko-KR"/>
        </w:rPr>
        <w:t>ing</w:t>
      </w:r>
      <w:r w:rsidR="008E6B3F">
        <w:rPr>
          <w:b/>
          <w:lang w:eastAsia="ko-KR"/>
        </w:rPr>
        <w:t xml:space="preserve"> service.</w:t>
      </w:r>
      <w:r w:rsidR="006B5B39">
        <w:rPr>
          <w:b/>
          <w:lang w:eastAsia="ko-KR"/>
        </w:rPr>
        <w:t xml:space="preserve"> </w:t>
      </w:r>
      <w:bookmarkStart w:id="7" w:name="_GoBack"/>
      <w:bookmarkEnd w:id="6"/>
      <w:bookmarkEnd w:id="7"/>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5B5A0CBC" w:rsidR="003E252C" w:rsidRDefault="00035A70" w:rsidP="003E252C">
      <w:pPr>
        <w:rPr>
          <w:lang w:val="en-US" w:eastAsia="zh-CN"/>
        </w:rPr>
      </w:pPr>
      <w:r>
        <w:rPr>
          <w:rFonts w:hint="eastAsia"/>
          <w:lang w:val="en-US" w:eastAsia="zh-CN"/>
        </w:rPr>
        <w:t xml:space="preserve">In this contribution, we </w:t>
      </w:r>
      <w:r w:rsidR="00525CD5">
        <w:rPr>
          <w:lang w:val="en-US" w:eastAsia="zh-CN"/>
        </w:rPr>
        <w:t xml:space="preserve">considered </w:t>
      </w:r>
      <w:r w:rsidR="008E6B3F">
        <w:rPr>
          <w:lang w:val="en-US" w:eastAsia="zh-CN"/>
        </w:rPr>
        <w:t xml:space="preserve">RAN based positioning architecture,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367CCC13" w14:textId="77777777" w:rsidR="009A52DF" w:rsidRDefault="009A52DF" w:rsidP="009A52DF">
      <w:pPr>
        <w:rPr>
          <w:b/>
          <w:lang w:eastAsia="zh-CN"/>
        </w:rPr>
      </w:pPr>
      <w:r w:rsidRPr="00821946">
        <w:rPr>
          <w:rFonts w:hint="eastAsia"/>
          <w:b/>
          <w:lang w:eastAsia="zh-CN"/>
        </w:rPr>
        <w:t>Observation</w:t>
      </w:r>
      <w:r w:rsidRPr="00821946">
        <w:rPr>
          <w:b/>
          <w:lang w:eastAsia="zh-CN"/>
        </w:rPr>
        <w:t xml:space="preserve"> </w:t>
      </w:r>
      <w:r>
        <w:rPr>
          <w:b/>
          <w:lang w:eastAsia="zh-CN"/>
        </w:rPr>
        <w:t>1</w:t>
      </w:r>
      <w:r w:rsidRPr="00821946">
        <w:rPr>
          <w:b/>
          <w:lang w:eastAsia="zh-CN"/>
        </w:rPr>
        <w:t xml:space="preserve">: </w:t>
      </w:r>
      <w:r>
        <w:rPr>
          <w:b/>
          <w:lang w:eastAsia="zh-CN"/>
        </w:rPr>
        <w:t>L</w:t>
      </w:r>
      <w:r w:rsidRPr="00821946">
        <w:rPr>
          <w:b/>
          <w:lang w:eastAsia="zh-CN"/>
        </w:rPr>
        <w:t>ocal LCS architecture could reduce the positioning latency</w:t>
      </w:r>
      <w:r>
        <w:rPr>
          <w:b/>
          <w:lang w:eastAsia="zh-CN"/>
        </w:rPr>
        <w:t xml:space="preserve"> but reduction ratio of 10% is small.</w:t>
      </w:r>
    </w:p>
    <w:p w14:paraId="504E5444" w14:textId="6966C0B0" w:rsidR="005C4177" w:rsidRPr="006270D6" w:rsidRDefault="008E6B3F" w:rsidP="005C4177">
      <w:pPr>
        <w:rPr>
          <w:rFonts w:eastAsiaTheme="minorEastAsia"/>
          <w:b/>
          <w:lang w:val="en-US" w:eastAsia="zh-CN"/>
        </w:rPr>
      </w:pPr>
      <w:r w:rsidRPr="006270D6">
        <w:rPr>
          <w:rFonts w:eastAsiaTheme="minorEastAsia" w:hint="eastAsia"/>
          <w:b/>
          <w:lang w:val="en-US" w:eastAsia="zh-CN"/>
        </w:rPr>
        <w:t xml:space="preserve">Observation </w:t>
      </w:r>
      <w:r w:rsidR="000C0BF0">
        <w:rPr>
          <w:rFonts w:eastAsiaTheme="minorEastAsia"/>
          <w:b/>
          <w:lang w:val="en-US" w:eastAsia="zh-CN"/>
        </w:rPr>
        <w:t>2</w:t>
      </w:r>
      <w:r w:rsidRPr="006270D6">
        <w:rPr>
          <w:rFonts w:eastAsiaTheme="minorEastAsia" w:hint="eastAsia"/>
          <w:b/>
          <w:lang w:val="en-US" w:eastAsia="zh-CN"/>
        </w:rPr>
        <w:t xml:space="preserve">: </w:t>
      </w:r>
      <w:r w:rsidR="005C4177">
        <w:rPr>
          <w:rFonts w:eastAsiaTheme="minorEastAsia"/>
          <w:b/>
          <w:lang w:val="en-US" w:eastAsia="zh-CN"/>
        </w:rPr>
        <w:t>T</w:t>
      </w:r>
      <w:r w:rsidR="005C4177" w:rsidRPr="006270D6">
        <w:rPr>
          <w:rFonts w:eastAsiaTheme="minorEastAsia" w:hint="eastAsia"/>
          <w:b/>
          <w:lang w:val="en-US" w:eastAsia="zh-CN"/>
        </w:rPr>
        <w:t>here are f</w:t>
      </w:r>
      <w:r w:rsidR="005C4177">
        <w:rPr>
          <w:rFonts w:eastAsiaTheme="minorEastAsia"/>
          <w:b/>
          <w:lang w:val="en-US" w:eastAsia="zh-CN"/>
        </w:rPr>
        <w:t>ive</w:t>
      </w:r>
      <w:r w:rsidR="005C4177" w:rsidRPr="006270D6">
        <w:rPr>
          <w:rFonts w:eastAsiaTheme="minorEastAsia" w:hint="eastAsia"/>
          <w:b/>
          <w:lang w:val="en-US" w:eastAsia="zh-CN"/>
        </w:rPr>
        <w:t xml:space="preserve"> possible positioning </w:t>
      </w:r>
      <w:r w:rsidR="005C4177" w:rsidRPr="006270D6">
        <w:rPr>
          <w:rFonts w:eastAsiaTheme="minorEastAsia"/>
          <w:b/>
          <w:lang w:val="en-US" w:eastAsia="zh-CN"/>
        </w:rPr>
        <w:t>scenario</w:t>
      </w:r>
      <w:r w:rsidR="005C4177" w:rsidRPr="006270D6">
        <w:rPr>
          <w:rFonts w:eastAsiaTheme="minorEastAsia" w:hint="eastAsia"/>
          <w:b/>
          <w:lang w:val="en-US" w:eastAsia="zh-CN"/>
        </w:rPr>
        <w:t>s in RAN</w:t>
      </w:r>
      <w:r w:rsidR="005C4177" w:rsidRPr="006270D6">
        <w:rPr>
          <w:rFonts w:eastAsiaTheme="minorEastAsia"/>
          <w:b/>
          <w:lang w:val="en-US" w:eastAsia="zh-CN"/>
        </w:rPr>
        <w:t xml:space="preserve"> based positioning architecture.</w:t>
      </w:r>
    </w:p>
    <w:bookmarkEnd w:id="2"/>
    <w:p w14:paraId="38F8119B" w14:textId="728CAF15" w:rsidR="003162D6" w:rsidRPr="005F410B" w:rsidRDefault="008E6B3F" w:rsidP="003162D6">
      <w:pPr>
        <w:rPr>
          <w:rFonts w:eastAsia="Malgun Gothic"/>
          <w:b/>
          <w:lang w:eastAsia="ko-KR"/>
        </w:rPr>
      </w:pPr>
      <w:r>
        <w:rPr>
          <w:rFonts w:eastAsiaTheme="minorEastAsia" w:hint="eastAsia"/>
          <w:b/>
          <w:lang w:val="en-US" w:eastAsia="zh-CN"/>
        </w:rPr>
        <w:t>O</w:t>
      </w:r>
      <w:r>
        <w:rPr>
          <w:rFonts w:eastAsiaTheme="minorEastAsia"/>
          <w:b/>
          <w:lang w:val="en-US" w:eastAsia="zh-CN"/>
        </w:rPr>
        <w:t xml:space="preserve">bservation </w:t>
      </w:r>
      <w:r w:rsidR="000C0BF0">
        <w:rPr>
          <w:rFonts w:eastAsiaTheme="minorEastAsia"/>
          <w:b/>
          <w:lang w:val="en-US" w:eastAsia="zh-CN"/>
        </w:rPr>
        <w:t>3</w:t>
      </w:r>
      <w:r>
        <w:rPr>
          <w:rFonts w:eastAsiaTheme="minorEastAsia"/>
          <w:b/>
          <w:lang w:val="en-US" w:eastAsia="zh-CN"/>
        </w:rPr>
        <w:t xml:space="preserve">: </w:t>
      </w:r>
      <w:r w:rsidR="00845523">
        <w:rPr>
          <w:rFonts w:eastAsiaTheme="minorEastAsia"/>
          <w:b/>
          <w:lang w:val="en-US" w:eastAsia="zh-CN"/>
        </w:rPr>
        <w:t>In p</w:t>
      </w:r>
      <w:r>
        <w:rPr>
          <w:rFonts w:eastAsiaTheme="minorEastAsia"/>
          <w:b/>
          <w:lang w:val="en-US" w:eastAsia="zh-CN"/>
        </w:rPr>
        <w:t>ositioning architecture</w:t>
      </w:r>
      <w:r w:rsidR="00845523">
        <w:rPr>
          <w:rFonts w:eastAsiaTheme="minorEastAsia"/>
          <w:b/>
          <w:lang w:val="en-US" w:eastAsia="zh-CN"/>
        </w:rPr>
        <w:t xml:space="preserve"> with local LMF</w:t>
      </w:r>
      <w:r>
        <w:rPr>
          <w:rFonts w:eastAsiaTheme="minorEastAsia"/>
          <w:b/>
          <w:lang w:val="en-US" w:eastAsia="zh-CN"/>
        </w:rPr>
        <w:t>, it is possible that one UE moves out the service coverage of local LMF</w:t>
      </w:r>
      <w:r w:rsidR="003162D6" w:rsidRPr="00AD2078">
        <w:rPr>
          <w:b/>
          <w:lang w:eastAsia="ko-KR"/>
        </w:rPr>
        <w:t>.</w:t>
      </w:r>
    </w:p>
    <w:p w14:paraId="687867DC" w14:textId="3ACD8C60" w:rsidR="00B44CE2" w:rsidRDefault="00B44CE2" w:rsidP="00B44CE2">
      <w:pPr>
        <w:pStyle w:val="20"/>
      </w:pPr>
      <w:r w:rsidRPr="00D36D0D">
        <w:t xml:space="preserve">Proposal 1: </w:t>
      </w:r>
      <w:r>
        <w:t>RAN2 should try to understand</w:t>
      </w:r>
      <w:r w:rsidRPr="00D36D0D">
        <w:t xml:space="preserve"> the potential security issues in the new positioning architecture with local LMF</w:t>
      </w:r>
      <w:r w:rsidR="00DD1302">
        <w:t xml:space="preserve"> and confirm with SA3 before </w:t>
      </w:r>
      <w:r w:rsidR="00DD1302" w:rsidRPr="00DD1302">
        <w:t>making a decision on whether to support LLMF.</w:t>
      </w:r>
    </w:p>
    <w:p w14:paraId="2DA004AC" w14:textId="20FD996D" w:rsidR="001469A1" w:rsidRPr="001469A1" w:rsidRDefault="001469A1" w:rsidP="00135D83">
      <w:r>
        <w:rPr>
          <w:b/>
          <w:lang w:eastAsia="zh-CN"/>
        </w:rPr>
        <w:t xml:space="preserve">Proposal 2: RAN2 to study how much latency reduction can be achieved with the local LMF architecture. </w:t>
      </w:r>
    </w:p>
    <w:p w14:paraId="01794ABA" w14:textId="3031432B" w:rsidR="00D36D0D" w:rsidRDefault="00D36D0D" w:rsidP="0067793D">
      <w:pPr>
        <w:rPr>
          <w:b/>
          <w:lang w:eastAsia="ko-KR"/>
        </w:rPr>
      </w:pPr>
      <w:r w:rsidRPr="006270D6">
        <w:rPr>
          <w:rFonts w:eastAsiaTheme="minorEastAsia" w:hint="eastAsia"/>
          <w:b/>
          <w:lang w:val="en-US" w:eastAsia="zh-CN"/>
        </w:rPr>
        <w:t xml:space="preserve">Proposal </w:t>
      </w:r>
      <w:r w:rsidR="001469A1">
        <w:rPr>
          <w:rFonts w:eastAsiaTheme="minorEastAsia"/>
          <w:b/>
          <w:lang w:val="en-US" w:eastAsia="zh-CN"/>
        </w:rPr>
        <w:t>3</w:t>
      </w:r>
      <w:r w:rsidRPr="006270D6">
        <w:rPr>
          <w:rFonts w:eastAsiaTheme="minorEastAsia" w:hint="eastAsia"/>
          <w:b/>
          <w:lang w:val="en-US" w:eastAsia="zh-CN"/>
        </w:rPr>
        <w:t xml:space="preserve">: </w:t>
      </w:r>
      <w:r>
        <w:rPr>
          <w:rFonts w:eastAsiaTheme="minorEastAsia"/>
          <w:b/>
          <w:lang w:val="en-US" w:eastAsia="zh-CN"/>
        </w:rPr>
        <w:t>RAN2 should decide</w:t>
      </w:r>
      <w:r w:rsidRPr="006270D6">
        <w:rPr>
          <w:rFonts w:eastAsiaTheme="minorEastAsia"/>
          <w:b/>
          <w:lang w:val="en-US" w:eastAsia="zh-CN"/>
        </w:rPr>
        <w:t xml:space="preserve"> which scenarios are supported in RAN-based positioning architecture</w:t>
      </w:r>
      <w:r>
        <w:rPr>
          <w:rFonts w:eastAsiaTheme="minorEastAsia"/>
          <w:b/>
          <w:lang w:val="en-US" w:eastAsia="zh-CN"/>
        </w:rPr>
        <w:t xml:space="preserve"> before making protocol enhancement</w:t>
      </w:r>
      <w:r w:rsidRPr="006270D6">
        <w:rPr>
          <w:rFonts w:eastAsiaTheme="minorEastAsia"/>
          <w:b/>
          <w:lang w:val="en-US" w:eastAsia="zh-CN"/>
        </w:rPr>
        <w:t>.</w:t>
      </w:r>
    </w:p>
    <w:p w14:paraId="54514382" w14:textId="72FE4D57" w:rsidR="003162D6" w:rsidRPr="0067793D" w:rsidRDefault="008E6B3F" w:rsidP="0067793D">
      <w:pPr>
        <w:rPr>
          <w:rFonts w:eastAsia="Malgun Gothic"/>
          <w:b/>
          <w:lang w:eastAsia="ko-KR"/>
        </w:rPr>
      </w:pPr>
      <w:r>
        <w:rPr>
          <w:b/>
          <w:lang w:eastAsia="ko-KR"/>
        </w:rPr>
        <w:t xml:space="preserve">Proposal </w:t>
      </w:r>
      <w:r w:rsidR="001469A1">
        <w:rPr>
          <w:b/>
          <w:lang w:eastAsia="ko-KR"/>
        </w:rPr>
        <w:t>4</w:t>
      </w:r>
      <w:r>
        <w:rPr>
          <w:b/>
          <w:lang w:eastAsia="ko-KR"/>
        </w:rPr>
        <w:t>: RAN2 s</w:t>
      </w:r>
      <w:r w:rsidR="005A20BD">
        <w:rPr>
          <w:b/>
          <w:lang w:eastAsia="ko-KR"/>
        </w:rPr>
        <w:t>hould s</w:t>
      </w:r>
      <w:r>
        <w:rPr>
          <w:b/>
          <w:lang w:eastAsia="ko-KR"/>
        </w:rPr>
        <w:t>tudy LMC handover mechanism to avoid the interruption of position</w:t>
      </w:r>
      <w:r w:rsidR="002621D5">
        <w:rPr>
          <w:b/>
          <w:lang w:eastAsia="ko-KR"/>
        </w:rPr>
        <w:t>ing</w:t>
      </w:r>
      <w:r>
        <w:rPr>
          <w:b/>
          <w:lang w:eastAsia="ko-KR"/>
        </w:rPr>
        <w:t xml:space="preserve"> service</w:t>
      </w:r>
      <w:r w:rsidR="004D2AC5">
        <w:rPr>
          <w:b/>
          <w:lang w:eastAsia="ko-KR"/>
        </w:rPr>
        <w:t xml:space="preserve"> </w:t>
      </w:r>
    </w:p>
    <w:p w14:paraId="08A0797F" w14:textId="77777777" w:rsidR="00CB7963" w:rsidRDefault="00866525" w:rsidP="00CB7963">
      <w:pPr>
        <w:pStyle w:val="1"/>
        <w:rPr>
          <w:lang w:eastAsia="zh-CN"/>
        </w:rPr>
      </w:pPr>
      <w:r>
        <w:rPr>
          <w:rFonts w:hint="eastAsia"/>
          <w:lang w:eastAsia="zh-CN"/>
        </w:rPr>
        <w:t>References</w:t>
      </w:r>
    </w:p>
    <w:p w14:paraId="6DFC4A78" w14:textId="21843223" w:rsidR="00525CD5" w:rsidRDefault="00525CD5" w:rsidP="00CB7963">
      <w:pPr>
        <w:ind w:left="300" w:hangingChars="150" w:hanging="300"/>
        <w:rPr>
          <w:lang w:eastAsia="zh-CN"/>
        </w:rPr>
      </w:pPr>
      <w:r>
        <w:rPr>
          <w:lang w:eastAsia="zh-CN"/>
        </w:rPr>
        <w:t>[</w:t>
      </w:r>
      <w:r w:rsidR="009229FC">
        <w:rPr>
          <w:lang w:eastAsia="zh-CN"/>
        </w:rPr>
        <w:t>1</w:t>
      </w:r>
      <w:r>
        <w:rPr>
          <w:lang w:eastAsia="zh-CN"/>
        </w:rPr>
        <w:t>]</w:t>
      </w:r>
      <w:r>
        <w:rPr>
          <w:lang w:eastAsia="zh-CN"/>
        </w:rPr>
        <w:tab/>
      </w:r>
      <w:bookmarkStart w:id="8" w:name="_Toc423020280"/>
      <w:bookmarkEnd w:id="8"/>
      <w:r w:rsidR="004D2AC5">
        <w:rPr>
          <w:lang w:eastAsia="zh-CN"/>
        </w:rPr>
        <w:t>3GPP TR23.731</w:t>
      </w:r>
      <w:r w:rsidR="004D2AC5">
        <w:rPr>
          <w:rFonts w:hint="eastAsia"/>
          <w:lang w:eastAsia="zh-CN"/>
        </w:rPr>
        <w:t>:</w:t>
      </w:r>
      <w:r w:rsidR="004D2AC5">
        <w:rPr>
          <w:lang w:eastAsia="zh-CN"/>
        </w:rPr>
        <w:t xml:space="preserve"> “</w:t>
      </w:r>
      <w:r w:rsidR="004D2AC5" w:rsidRPr="004D2AC5">
        <w:rPr>
          <w:lang w:eastAsia="zh-CN"/>
        </w:rPr>
        <w:t>Study on Enhancement to the 5GC LoCation Services</w:t>
      </w:r>
      <w:r w:rsidR="004D2AC5">
        <w:rPr>
          <w:lang w:eastAsia="zh-CN"/>
        </w:rPr>
        <w:t>”</w:t>
      </w:r>
      <w:r w:rsidR="00AA1EF7">
        <w:rPr>
          <w:lang w:eastAsia="zh-CN"/>
        </w:rPr>
        <w:t xml:space="preserve"> </w:t>
      </w:r>
    </w:p>
    <w:p w14:paraId="28EAD41F" w14:textId="6784240E" w:rsidR="00E16156" w:rsidRDefault="00E119DA" w:rsidP="00E16156">
      <w:pPr>
        <w:rPr>
          <w:lang w:eastAsia="zh-CN"/>
        </w:rPr>
      </w:pPr>
      <w:r w:rsidRPr="00E119DA">
        <w:rPr>
          <w:lang w:eastAsia="zh-CN"/>
        </w:rPr>
        <w:t>[</w:t>
      </w:r>
      <w:r w:rsidR="009229FC">
        <w:rPr>
          <w:lang w:eastAsia="zh-CN"/>
        </w:rPr>
        <w:t>2</w:t>
      </w:r>
      <w:r w:rsidRPr="00E119DA">
        <w:rPr>
          <w:lang w:eastAsia="zh-CN"/>
        </w:rPr>
        <w:t>] 3GPP TR25.912: “Feasibility study for evolved Universal Terrestrial Radio Access (UTRA) and Universal Terrestrial Radio Access Network (UTRAN)”</w:t>
      </w:r>
    </w:p>
    <w:p w14:paraId="0FC4144C" w14:textId="536827E4" w:rsidR="00E119DA" w:rsidRDefault="00E119DA" w:rsidP="00E16156">
      <w:pPr>
        <w:rPr>
          <w:lang w:eastAsia="zh-CN"/>
        </w:rPr>
      </w:pPr>
      <w:r>
        <w:rPr>
          <w:lang w:eastAsia="zh-CN"/>
        </w:rPr>
        <w:t>[</w:t>
      </w:r>
      <w:r w:rsidR="009229FC">
        <w:rPr>
          <w:lang w:eastAsia="zh-CN"/>
        </w:rPr>
        <w:t>3</w:t>
      </w:r>
      <w:r>
        <w:rPr>
          <w:lang w:eastAsia="zh-CN"/>
        </w:rPr>
        <w:t xml:space="preserve">] </w:t>
      </w:r>
      <w:r w:rsidRPr="00E119DA">
        <w:rPr>
          <w:lang w:eastAsia="zh-CN"/>
        </w:rPr>
        <w:t>3GPP TR 37.910</w:t>
      </w:r>
      <w:r>
        <w:rPr>
          <w:lang w:eastAsia="zh-CN"/>
        </w:rPr>
        <w:t>: “</w:t>
      </w:r>
      <w:r w:rsidRPr="00E119DA">
        <w:rPr>
          <w:lang w:eastAsia="zh-CN"/>
        </w:rPr>
        <w:t>Study on Self Evaluation towards IMT-2020 Submission</w:t>
      </w:r>
      <w:r>
        <w:rPr>
          <w:lang w:eastAsia="zh-CN"/>
        </w:rPr>
        <w:t>”</w:t>
      </w:r>
    </w:p>
    <w:p w14:paraId="4E9AAF49" w14:textId="5DCF4ADD" w:rsidR="00E119DA" w:rsidRPr="00F47C6B" w:rsidRDefault="00E119DA" w:rsidP="00E16156">
      <w:pPr>
        <w:rPr>
          <w:lang w:eastAsia="zh-CN"/>
        </w:rPr>
      </w:pPr>
      <w:r>
        <w:rPr>
          <w:lang w:eastAsia="zh-CN"/>
        </w:rPr>
        <w:t>[</w:t>
      </w:r>
      <w:r w:rsidR="009229FC">
        <w:rPr>
          <w:lang w:eastAsia="zh-CN"/>
        </w:rPr>
        <w:t>4</w:t>
      </w:r>
      <w:r>
        <w:rPr>
          <w:lang w:eastAsia="zh-CN"/>
        </w:rPr>
        <w:t xml:space="preserve">] 3GPP </w:t>
      </w:r>
      <w:r w:rsidRPr="00E119DA">
        <w:rPr>
          <w:lang w:eastAsia="zh-CN"/>
        </w:rPr>
        <w:t>3GPP TS 38.331</w:t>
      </w:r>
      <w:r>
        <w:rPr>
          <w:lang w:eastAsia="zh-CN"/>
        </w:rPr>
        <w:t>: “</w:t>
      </w:r>
      <w:r w:rsidRPr="00E119DA">
        <w:rPr>
          <w:lang w:eastAsia="zh-CN"/>
        </w:rPr>
        <w:t>Radio Resource Control (RRC) protocol specification</w:t>
      </w:r>
      <w:r>
        <w:rPr>
          <w:lang w:eastAsia="zh-CN"/>
        </w:rPr>
        <w:t>”</w:t>
      </w:r>
    </w:p>
    <w:sectPr w:rsidR="00E119DA" w:rsidRPr="00F47C6B" w:rsidSect="00676875">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B0D7FB" w14:textId="77777777" w:rsidR="00ED3199" w:rsidRDefault="00ED3199">
      <w:pPr>
        <w:spacing w:after="0"/>
      </w:pPr>
      <w:r>
        <w:separator/>
      </w:r>
    </w:p>
  </w:endnote>
  <w:endnote w:type="continuationSeparator" w:id="0">
    <w:p w14:paraId="3FE6984C" w14:textId="77777777" w:rsidR="00ED3199" w:rsidRDefault="00ED31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C966B" w14:textId="77777777" w:rsidR="00ED3199" w:rsidRDefault="00ED3199">
      <w:pPr>
        <w:spacing w:after="0"/>
      </w:pPr>
      <w:r>
        <w:separator/>
      </w:r>
    </w:p>
  </w:footnote>
  <w:footnote w:type="continuationSeparator" w:id="0">
    <w:p w14:paraId="65A966E7" w14:textId="77777777" w:rsidR="00ED3199" w:rsidRDefault="00ED319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F88CD48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4"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61082A"/>
    <w:multiLevelType w:val="hybridMultilevel"/>
    <w:tmpl w:val="B2ECB0C0"/>
    <w:lvl w:ilvl="0" w:tplc="8ED4D47C">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7"/>
  </w:num>
  <w:num w:numId="3">
    <w:abstractNumId w:val="8"/>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0"/>
  </w:num>
  <w:num w:numId="8">
    <w:abstractNumId w:val="15"/>
  </w:num>
  <w:num w:numId="9">
    <w:abstractNumId w:val="17"/>
  </w:num>
  <w:num w:numId="10">
    <w:abstractNumId w:val="1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2"/>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4"/>
  </w:num>
  <w:num w:numId="18">
    <w:abstractNumId w:val="9"/>
  </w:num>
  <w:num w:numId="19">
    <w:abstractNumId w:val="23"/>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6"/>
  </w:num>
  <w:num w:numId="25">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21"/>
  </w:num>
  <w:num w:numId="3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07C3A"/>
    <w:rsid w:val="00013571"/>
    <w:rsid w:val="0001741C"/>
    <w:rsid w:val="00026907"/>
    <w:rsid w:val="00027B88"/>
    <w:rsid w:val="00035740"/>
    <w:rsid w:val="00035A70"/>
    <w:rsid w:val="000421B8"/>
    <w:rsid w:val="00050076"/>
    <w:rsid w:val="0005475D"/>
    <w:rsid w:val="00057506"/>
    <w:rsid w:val="00057B20"/>
    <w:rsid w:val="00062C81"/>
    <w:rsid w:val="00065D1A"/>
    <w:rsid w:val="00070A2C"/>
    <w:rsid w:val="0007380E"/>
    <w:rsid w:val="000771F3"/>
    <w:rsid w:val="00097277"/>
    <w:rsid w:val="000A228B"/>
    <w:rsid w:val="000B45F5"/>
    <w:rsid w:val="000B55BA"/>
    <w:rsid w:val="000B6A84"/>
    <w:rsid w:val="000B7A21"/>
    <w:rsid w:val="000C0BF0"/>
    <w:rsid w:val="000C1FB2"/>
    <w:rsid w:val="000C30DD"/>
    <w:rsid w:val="000C6C7A"/>
    <w:rsid w:val="000D4314"/>
    <w:rsid w:val="000D4602"/>
    <w:rsid w:val="000F1978"/>
    <w:rsid w:val="000F5C43"/>
    <w:rsid w:val="001036D0"/>
    <w:rsid w:val="00103AD0"/>
    <w:rsid w:val="00114939"/>
    <w:rsid w:val="0013139A"/>
    <w:rsid w:val="00131E9B"/>
    <w:rsid w:val="00135D83"/>
    <w:rsid w:val="00141503"/>
    <w:rsid w:val="00142078"/>
    <w:rsid w:val="0014254C"/>
    <w:rsid w:val="001469A1"/>
    <w:rsid w:val="00147254"/>
    <w:rsid w:val="001501CF"/>
    <w:rsid w:val="001526DB"/>
    <w:rsid w:val="001569EF"/>
    <w:rsid w:val="00157A0C"/>
    <w:rsid w:val="00157B7E"/>
    <w:rsid w:val="00172730"/>
    <w:rsid w:val="00172ACB"/>
    <w:rsid w:val="00176D04"/>
    <w:rsid w:val="00181168"/>
    <w:rsid w:val="0018678E"/>
    <w:rsid w:val="00187795"/>
    <w:rsid w:val="00192559"/>
    <w:rsid w:val="001A4E52"/>
    <w:rsid w:val="001B4DEC"/>
    <w:rsid w:val="001C15C3"/>
    <w:rsid w:val="001C2261"/>
    <w:rsid w:val="001D0276"/>
    <w:rsid w:val="001D31BA"/>
    <w:rsid w:val="001D5F60"/>
    <w:rsid w:val="001E1397"/>
    <w:rsid w:val="001F07F6"/>
    <w:rsid w:val="001F2026"/>
    <w:rsid w:val="00205835"/>
    <w:rsid w:val="00223C39"/>
    <w:rsid w:val="0022502A"/>
    <w:rsid w:val="00227115"/>
    <w:rsid w:val="00227872"/>
    <w:rsid w:val="002377EE"/>
    <w:rsid w:val="00240E1B"/>
    <w:rsid w:val="002506FF"/>
    <w:rsid w:val="00254D66"/>
    <w:rsid w:val="002621D5"/>
    <w:rsid w:val="002667D7"/>
    <w:rsid w:val="0027618F"/>
    <w:rsid w:val="00283893"/>
    <w:rsid w:val="0028489E"/>
    <w:rsid w:val="00285EBB"/>
    <w:rsid w:val="002967CA"/>
    <w:rsid w:val="002A3E99"/>
    <w:rsid w:val="002A555A"/>
    <w:rsid w:val="002C390B"/>
    <w:rsid w:val="002C5EA3"/>
    <w:rsid w:val="002C658F"/>
    <w:rsid w:val="002C6C9C"/>
    <w:rsid w:val="002C7719"/>
    <w:rsid w:val="002D10BD"/>
    <w:rsid w:val="002D1334"/>
    <w:rsid w:val="002D2571"/>
    <w:rsid w:val="002D6C91"/>
    <w:rsid w:val="002E050F"/>
    <w:rsid w:val="002E6A8F"/>
    <w:rsid w:val="002F7095"/>
    <w:rsid w:val="00303CAE"/>
    <w:rsid w:val="003057E3"/>
    <w:rsid w:val="00306227"/>
    <w:rsid w:val="003162D6"/>
    <w:rsid w:val="003234BE"/>
    <w:rsid w:val="003369AD"/>
    <w:rsid w:val="00344445"/>
    <w:rsid w:val="003469BF"/>
    <w:rsid w:val="00354E70"/>
    <w:rsid w:val="0035647A"/>
    <w:rsid w:val="00356AEC"/>
    <w:rsid w:val="0036170E"/>
    <w:rsid w:val="0037391E"/>
    <w:rsid w:val="00376B98"/>
    <w:rsid w:val="00380117"/>
    <w:rsid w:val="00383136"/>
    <w:rsid w:val="00390010"/>
    <w:rsid w:val="00390673"/>
    <w:rsid w:val="00390952"/>
    <w:rsid w:val="0039614A"/>
    <w:rsid w:val="003A5CA5"/>
    <w:rsid w:val="003A7D45"/>
    <w:rsid w:val="003B3012"/>
    <w:rsid w:val="003B55A6"/>
    <w:rsid w:val="003B739C"/>
    <w:rsid w:val="003C4632"/>
    <w:rsid w:val="003D084E"/>
    <w:rsid w:val="003E02EE"/>
    <w:rsid w:val="003E252C"/>
    <w:rsid w:val="003E3F80"/>
    <w:rsid w:val="003F19F0"/>
    <w:rsid w:val="003F1E34"/>
    <w:rsid w:val="003F4F8E"/>
    <w:rsid w:val="003F54C2"/>
    <w:rsid w:val="003F629A"/>
    <w:rsid w:val="003F7B4D"/>
    <w:rsid w:val="00405534"/>
    <w:rsid w:val="00405AF8"/>
    <w:rsid w:val="0040645B"/>
    <w:rsid w:val="00407108"/>
    <w:rsid w:val="00416574"/>
    <w:rsid w:val="00424B69"/>
    <w:rsid w:val="004328D8"/>
    <w:rsid w:val="00443C82"/>
    <w:rsid w:val="00446772"/>
    <w:rsid w:val="00455EC9"/>
    <w:rsid w:val="004706A0"/>
    <w:rsid w:val="0047202B"/>
    <w:rsid w:val="00486FF1"/>
    <w:rsid w:val="004877F1"/>
    <w:rsid w:val="00497B90"/>
    <w:rsid w:val="004B0955"/>
    <w:rsid w:val="004B38FA"/>
    <w:rsid w:val="004C0232"/>
    <w:rsid w:val="004C2615"/>
    <w:rsid w:val="004C5B3B"/>
    <w:rsid w:val="004D208F"/>
    <w:rsid w:val="004D2AC5"/>
    <w:rsid w:val="004D4811"/>
    <w:rsid w:val="004E0014"/>
    <w:rsid w:val="004E0583"/>
    <w:rsid w:val="004E3F69"/>
    <w:rsid w:val="004E4C4F"/>
    <w:rsid w:val="004F0207"/>
    <w:rsid w:val="00503128"/>
    <w:rsid w:val="00512DA2"/>
    <w:rsid w:val="00516B3F"/>
    <w:rsid w:val="005202DE"/>
    <w:rsid w:val="00525CD5"/>
    <w:rsid w:val="00532759"/>
    <w:rsid w:val="00540555"/>
    <w:rsid w:val="00540CAB"/>
    <w:rsid w:val="00540E48"/>
    <w:rsid w:val="005453F7"/>
    <w:rsid w:val="00556857"/>
    <w:rsid w:val="0055756D"/>
    <w:rsid w:val="00565AAE"/>
    <w:rsid w:val="00567147"/>
    <w:rsid w:val="005701C2"/>
    <w:rsid w:val="0057135F"/>
    <w:rsid w:val="00574477"/>
    <w:rsid w:val="0057703F"/>
    <w:rsid w:val="00577EB0"/>
    <w:rsid w:val="005856BC"/>
    <w:rsid w:val="00594C12"/>
    <w:rsid w:val="005A20BD"/>
    <w:rsid w:val="005B0BC5"/>
    <w:rsid w:val="005B1C28"/>
    <w:rsid w:val="005B3178"/>
    <w:rsid w:val="005B748F"/>
    <w:rsid w:val="005C200E"/>
    <w:rsid w:val="005C2010"/>
    <w:rsid w:val="005C4177"/>
    <w:rsid w:val="005E6910"/>
    <w:rsid w:val="00601D9D"/>
    <w:rsid w:val="00606B1F"/>
    <w:rsid w:val="00611B89"/>
    <w:rsid w:val="0061401C"/>
    <w:rsid w:val="00620CA2"/>
    <w:rsid w:val="006270D6"/>
    <w:rsid w:val="00627D7D"/>
    <w:rsid w:val="00632C39"/>
    <w:rsid w:val="00634A09"/>
    <w:rsid w:val="006365CA"/>
    <w:rsid w:val="00642666"/>
    <w:rsid w:val="006441E1"/>
    <w:rsid w:val="0065258F"/>
    <w:rsid w:val="006528E5"/>
    <w:rsid w:val="0067313F"/>
    <w:rsid w:val="00676875"/>
    <w:rsid w:val="0067793D"/>
    <w:rsid w:val="00691E82"/>
    <w:rsid w:val="00693B1B"/>
    <w:rsid w:val="00694530"/>
    <w:rsid w:val="00694E54"/>
    <w:rsid w:val="00695DB2"/>
    <w:rsid w:val="006A0BAE"/>
    <w:rsid w:val="006A30A0"/>
    <w:rsid w:val="006B329C"/>
    <w:rsid w:val="006B5078"/>
    <w:rsid w:val="006B5B39"/>
    <w:rsid w:val="006B7478"/>
    <w:rsid w:val="006C14FE"/>
    <w:rsid w:val="006C2CCD"/>
    <w:rsid w:val="006C4087"/>
    <w:rsid w:val="006D1561"/>
    <w:rsid w:val="006D6323"/>
    <w:rsid w:val="006F6064"/>
    <w:rsid w:val="00707E37"/>
    <w:rsid w:val="00715BF7"/>
    <w:rsid w:val="00723019"/>
    <w:rsid w:val="00731403"/>
    <w:rsid w:val="007402B8"/>
    <w:rsid w:val="00740EB0"/>
    <w:rsid w:val="00741578"/>
    <w:rsid w:val="00742A7C"/>
    <w:rsid w:val="00753BA1"/>
    <w:rsid w:val="0075422C"/>
    <w:rsid w:val="00754CFA"/>
    <w:rsid w:val="007602C0"/>
    <w:rsid w:val="00761A63"/>
    <w:rsid w:val="00761C1E"/>
    <w:rsid w:val="00762BC2"/>
    <w:rsid w:val="00764656"/>
    <w:rsid w:val="007652EB"/>
    <w:rsid w:val="00774450"/>
    <w:rsid w:val="007756A5"/>
    <w:rsid w:val="00785833"/>
    <w:rsid w:val="00786DB9"/>
    <w:rsid w:val="00797973"/>
    <w:rsid w:val="007A4314"/>
    <w:rsid w:val="007A4B19"/>
    <w:rsid w:val="007B1A1D"/>
    <w:rsid w:val="007B2EB8"/>
    <w:rsid w:val="007B4985"/>
    <w:rsid w:val="007B49BC"/>
    <w:rsid w:val="007D14E2"/>
    <w:rsid w:val="007D6508"/>
    <w:rsid w:val="007E219D"/>
    <w:rsid w:val="007E5629"/>
    <w:rsid w:val="00801262"/>
    <w:rsid w:val="00802814"/>
    <w:rsid w:val="0080301D"/>
    <w:rsid w:val="00804D38"/>
    <w:rsid w:val="00804E62"/>
    <w:rsid w:val="008060AE"/>
    <w:rsid w:val="008159E6"/>
    <w:rsid w:val="0082081D"/>
    <w:rsid w:val="00821946"/>
    <w:rsid w:val="00824F33"/>
    <w:rsid w:val="008333AF"/>
    <w:rsid w:val="00833E24"/>
    <w:rsid w:val="00836125"/>
    <w:rsid w:val="008403FA"/>
    <w:rsid w:val="0084075F"/>
    <w:rsid w:val="00841130"/>
    <w:rsid w:val="00845523"/>
    <w:rsid w:val="00847F44"/>
    <w:rsid w:val="008516DF"/>
    <w:rsid w:val="00866525"/>
    <w:rsid w:val="00867501"/>
    <w:rsid w:val="0087009F"/>
    <w:rsid w:val="00874490"/>
    <w:rsid w:val="0087527A"/>
    <w:rsid w:val="008765A0"/>
    <w:rsid w:val="008772E1"/>
    <w:rsid w:val="00880810"/>
    <w:rsid w:val="00880C50"/>
    <w:rsid w:val="008876E6"/>
    <w:rsid w:val="00893082"/>
    <w:rsid w:val="00895A29"/>
    <w:rsid w:val="008A5018"/>
    <w:rsid w:val="008A6527"/>
    <w:rsid w:val="008C0D0D"/>
    <w:rsid w:val="008C3B9C"/>
    <w:rsid w:val="008D33F9"/>
    <w:rsid w:val="008D67C1"/>
    <w:rsid w:val="008E39CB"/>
    <w:rsid w:val="008E6B3F"/>
    <w:rsid w:val="008E7896"/>
    <w:rsid w:val="008F60F0"/>
    <w:rsid w:val="00900026"/>
    <w:rsid w:val="009043F9"/>
    <w:rsid w:val="00906EC6"/>
    <w:rsid w:val="00915579"/>
    <w:rsid w:val="00915A64"/>
    <w:rsid w:val="00915EED"/>
    <w:rsid w:val="0092156C"/>
    <w:rsid w:val="00922133"/>
    <w:rsid w:val="009229FC"/>
    <w:rsid w:val="009303E3"/>
    <w:rsid w:val="009360C9"/>
    <w:rsid w:val="00936A21"/>
    <w:rsid w:val="00945976"/>
    <w:rsid w:val="009508B4"/>
    <w:rsid w:val="0095295C"/>
    <w:rsid w:val="00960F70"/>
    <w:rsid w:val="00964241"/>
    <w:rsid w:val="00964F0F"/>
    <w:rsid w:val="00977968"/>
    <w:rsid w:val="0098280E"/>
    <w:rsid w:val="0099009B"/>
    <w:rsid w:val="009A24A6"/>
    <w:rsid w:val="009A44D3"/>
    <w:rsid w:val="009A52DF"/>
    <w:rsid w:val="009A6B38"/>
    <w:rsid w:val="009B7467"/>
    <w:rsid w:val="009C1586"/>
    <w:rsid w:val="009D0F0F"/>
    <w:rsid w:val="009D1869"/>
    <w:rsid w:val="009D4E5E"/>
    <w:rsid w:val="009F312F"/>
    <w:rsid w:val="00A01533"/>
    <w:rsid w:val="00A03008"/>
    <w:rsid w:val="00A0619E"/>
    <w:rsid w:val="00A076A4"/>
    <w:rsid w:val="00A07F6E"/>
    <w:rsid w:val="00A3051B"/>
    <w:rsid w:val="00A30C8F"/>
    <w:rsid w:val="00A31397"/>
    <w:rsid w:val="00A40E82"/>
    <w:rsid w:val="00A52D31"/>
    <w:rsid w:val="00A60190"/>
    <w:rsid w:val="00A60806"/>
    <w:rsid w:val="00A66248"/>
    <w:rsid w:val="00A74B4F"/>
    <w:rsid w:val="00A76096"/>
    <w:rsid w:val="00A864A1"/>
    <w:rsid w:val="00A91631"/>
    <w:rsid w:val="00A92EE8"/>
    <w:rsid w:val="00A93595"/>
    <w:rsid w:val="00A93E37"/>
    <w:rsid w:val="00AA1EF7"/>
    <w:rsid w:val="00AA6D49"/>
    <w:rsid w:val="00AB0264"/>
    <w:rsid w:val="00AC1B0E"/>
    <w:rsid w:val="00AC5934"/>
    <w:rsid w:val="00AD2078"/>
    <w:rsid w:val="00AD4202"/>
    <w:rsid w:val="00AD5AFA"/>
    <w:rsid w:val="00AE047A"/>
    <w:rsid w:val="00AF0BBA"/>
    <w:rsid w:val="00AF1A65"/>
    <w:rsid w:val="00AF31D9"/>
    <w:rsid w:val="00AF3EFE"/>
    <w:rsid w:val="00AF7A69"/>
    <w:rsid w:val="00B03AAC"/>
    <w:rsid w:val="00B067A7"/>
    <w:rsid w:val="00B0743F"/>
    <w:rsid w:val="00B15017"/>
    <w:rsid w:val="00B1713A"/>
    <w:rsid w:val="00B231CF"/>
    <w:rsid w:val="00B318FB"/>
    <w:rsid w:val="00B42A1C"/>
    <w:rsid w:val="00B440F5"/>
    <w:rsid w:val="00B44CE2"/>
    <w:rsid w:val="00B4757D"/>
    <w:rsid w:val="00B51C8D"/>
    <w:rsid w:val="00B54B84"/>
    <w:rsid w:val="00B6484A"/>
    <w:rsid w:val="00B6668C"/>
    <w:rsid w:val="00B66C10"/>
    <w:rsid w:val="00B723D5"/>
    <w:rsid w:val="00B755A7"/>
    <w:rsid w:val="00B921FF"/>
    <w:rsid w:val="00B923FA"/>
    <w:rsid w:val="00B9758B"/>
    <w:rsid w:val="00B97F56"/>
    <w:rsid w:val="00BB7EB0"/>
    <w:rsid w:val="00BC4651"/>
    <w:rsid w:val="00BC7D2B"/>
    <w:rsid w:val="00BD16CD"/>
    <w:rsid w:val="00BD4B28"/>
    <w:rsid w:val="00BE2AB7"/>
    <w:rsid w:val="00BE3A00"/>
    <w:rsid w:val="00BE74D2"/>
    <w:rsid w:val="00BF22DA"/>
    <w:rsid w:val="00BF68BB"/>
    <w:rsid w:val="00C10DBB"/>
    <w:rsid w:val="00C12F42"/>
    <w:rsid w:val="00C14A68"/>
    <w:rsid w:val="00C168E1"/>
    <w:rsid w:val="00C17A31"/>
    <w:rsid w:val="00C2575D"/>
    <w:rsid w:val="00C30743"/>
    <w:rsid w:val="00C311B6"/>
    <w:rsid w:val="00C40CC9"/>
    <w:rsid w:val="00C51370"/>
    <w:rsid w:val="00C60834"/>
    <w:rsid w:val="00C60EDB"/>
    <w:rsid w:val="00C65A8A"/>
    <w:rsid w:val="00C85230"/>
    <w:rsid w:val="00C9185F"/>
    <w:rsid w:val="00C91D0B"/>
    <w:rsid w:val="00CB36E1"/>
    <w:rsid w:val="00CB6215"/>
    <w:rsid w:val="00CB7963"/>
    <w:rsid w:val="00CC487F"/>
    <w:rsid w:val="00CD23D5"/>
    <w:rsid w:val="00CD3129"/>
    <w:rsid w:val="00CD3FA4"/>
    <w:rsid w:val="00CD676D"/>
    <w:rsid w:val="00CE2FE6"/>
    <w:rsid w:val="00CE544F"/>
    <w:rsid w:val="00CE6BFB"/>
    <w:rsid w:val="00CF36F4"/>
    <w:rsid w:val="00CF3F02"/>
    <w:rsid w:val="00CF553C"/>
    <w:rsid w:val="00CF6A3C"/>
    <w:rsid w:val="00D035AF"/>
    <w:rsid w:val="00D04412"/>
    <w:rsid w:val="00D04A01"/>
    <w:rsid w:val="00D13020"/>
    <w:rsid w:val="00D13119"/>
    <w:rsid w:val="00D2558C"/>
    <w:rsid w:val="00D27698"/>
    <w:rsid w:val="00D34C0C"/>
    <w:rsid w:val="00D36443"/>
    <w:rsid w:val="00D36D0D"/>
    <w:rsid w:val="00D41145"/>
    <w:rsid w:val="00D44771"/>
    <w:rsid w:val="00D50419"/>
    <w:rsid w:val="00D51650"/>
    <w:rsid w:val="00D5401C"/>
    <w:rsid w:val="00D543A6"/>
    <w:rsid w:val="00D60D8A"/>
    <w:rsid w:val="00D70263"/>
    <w:rsid w:val="00D77ED6"/>
    <w:rsid w:val="00D80B8C"/>
    <w:rsid w:val="00D94DFA"/>
    <w:rsid w:val="00D97855"/>
    <w:rsid w:val="00DA1653"/>
    <w:rsid w:val="00DA4EDB"/>
    <w:rsid w:val="00DB70D3"/>
    <w:rsid w:val="00DC13E1"/>
    <w:rsid w:val="00DC186F"/>
    <w:rsid w:val="00DC1ABE"/>
    <w:rsid w:val="00DC4070"/>
    <w:rsid w:val="00DC7103"/>
    <w:rsid w:val="00DD1283"/>
    <w:rsid w:val="00DD1302"/>
    <w:rsid w:val="00DD2B08"/>
    <w:rsid w:val="00DF095C"/>
    <w:rsid w:val="00DF0F3E"/>
    <w:rsid w:val="00DF44EC"/>
    <w:rsid w:val="00DF510E"/>
    <w:rsid w:val="00DF6B97"/>
    <w:rsid w:val="00E119DA"/>
    <w:rsid w:val="00E11B7A"/>
    <w:rsid w:val="00E16156"/>
    <w:rsid w:val="00E17F24"/>
    <w:rsid w:val="00E20B76"/>
    <w:rsid w:val="00E2271E"/>
    <w:rsid w:val="00E25894"/>
    <w:rsid w:val="00E259E8"/>
    <w:rsid w:val="00E2690C"/>
    <w:rsid w:val="00E27BFC"/>
    <w:rsid w:val="00E3103A"/>
    <w:rsid w:val="00E44160"/>
    <w:rsid w:val="00E44657"/>
    <w:rsid w:val="00E54F72"/>
    <w:rsid w:val="00E56456"/>
    <w:rsid w:val="00E611D9"/>
    <w:rsid w:val="00E62926"/>
    <w:rsid w:val="00E64E18"/>
    <w:rsid w:val="00EA268A"/>
    <w:rsid w:val="00EA28F0"/>
    <w:rsid w:val="00EA30F2"/>
    <w:rsid w:val="00EB4299"/>
    <w:rsid w:val="00EB765B"/>
    <w:rsid w:val="00EC30D6"/>
    <w:rsid w:val="00EC6302"/>
    <w:rsid w:val="00EC7362"/>
    <w:rsid w:val="00EC7BD5"/>
    <w:rsid w:val="00ED0AB4"/>
    <w:rsid w:val="00ED3199"/>
    <w:rsid w:val="00EE4916"/>
    <w:rsid w:val="00EE791A"/>
    <w:rsid w:val="00EF0CC1"/>
    <w:rsid w:val="00EF155F"/>
    <w:rsid w:val="00F03D94"/>
    <w:rsid w:val="00F11CBF"/>
    <w:rsid w:val="00F163CD"/>
    <w:rsid w:val="00F2037E"/>
    <w:rsid w:val="00F213C4"/>
    <w:rsid w:val="00F22293"/>
    <w:rsid w:val="00F248DA"/>
    <w:rsid w:val="00F2594B"/>
    <w:rsid w:val="00F27CA5"/>
    <w:rsid w:val="00F36EF3"/>
    <w:rsid w:val="00F433EC"/>
    <w:rsid w:val="00F47C6B"/>
    <w:rsid w:val="00F47E82"/>
    <w:rsid w:val="00F517DF"/>
    <w:rsid w:val="00F5555A"/>
    <w:rsid w:val="00F5569A"/>
    <w:rsid w:val="00F55C09"/>
    <w:rsid w:val="00F56EAD"/>
    <w:rsid w:val="00F62B87"/>
    <w:rsid w:val="00F65D69"/>
    <w:rsid w:val="00F70FEE"/>
    <w:rsid w:val="00F72E5E"/>
    <w:rsid w:val="00F73E6B"/>
    <w:rsid w:val="00F96478"/>
    <w:rsid w:val="00FA028C"/>
    <w:rsid w:val="00FA260E"/>
    <w:rsid w:val="00FA3C23"/>
    <w:rsid w:val="00FA4211"/>
    <w:rsid w:val="00FB5D94"/>
    <w:rsid w:val="00FC00DE"/>
    <w:rsid w:val="00FC24A4"/>
    <w:rsid w:val="00FC2A48"/>
    <w:rsid w:val="00FC7A9F"/>
    <w:rsid w:val="00FC7C79"/>
    <w:rsid w:val="00FD4559"/>
    <w:rsid w:val="00FE22B0"/>
    <w:rsid w:val="00FE6260"/>
    <w:rsid w:val="00FE6957"/>
    <w:rsid w:val="00FF00D0"/>
    <w:rsid w:val="00FF04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 w:type="paragraph" w:styleId="af1">
    <w:name w:val="footnote text"/>
    <w:basedOn w:val="a1"/>
    <w:link w:val="Char6"/>
    <w:uiPriority w:val="99"/>
    <w:semiHidden/>
    <w:unhideWhenUsed/>
    <w:rsid w:val="00740EB0"/>
    <w:pPr>
      <w:snapToGrid w:val="0"/>
    </w:pPr>
    <w:rPr>
      <w:sz w:val="18"/>
      <w:szCs w:val="18"/>
    </w:rPr>
  </w:style>
  <w:style w:type="character" w:customStyle="1" w:styleId="Char6">
    <w:name w:val="脚注文本 Char"/>
    <w:basedOn w:val="a2"/>
    <w:link w:val="af1"/>
    <w:uiPriority w:val="99"/>
    <w:semiHidden/>
    <w:rsid w:val="00740EB0"/>
    <w:rPr>
      <w:rFonts w:ascii="Times New Roman" w:eastAsia="宋体" w:hAnsi="Times New Roman" w:cs="Times New Roman"/>
      <w:kern w:val="0"/>
      <w:sz w:val="18"/>
      <w:szCs w:val="18"/>
      <w:lang w:val="en-GB" w:eastAsia="en-US"/>
    </w:rPr>
  </w:style>
  <w:style w:type="character" w:styleId="af2">
    <w:name w:val="footnote reference"/>
    <w:basedOn w:val="a2"/>
    <w:uiPriority w:val="99"/>
    <w:semiHidden/>
    <w:unhideWhenUsed/>
    <w:rsid w:val="00740EB0"/>
    <w:rPr>
      <w:vertAlign w:val="superscript"/>
    </w:rPr>
  </w:style>
  <w:style w:type="paragraph" w:styleId="20">
    <w:name w:val="Body Text 2"/>
    <w:basedOn w:val="a1"/>
    <w:link w:val="2Char0"/>
    <w:uiPriority w:val="99"/>
    <w:unhideWhenUsed/>
    <w:rsid w:val="00D36D0D"/>
    <w:rPr>
      <w:b/>
      <w:lang w:eastAsia="zh-CN"/>
    </w:rPr>
  </w:style>
  <w:style w:type="character" w:customStyle="1" w:styleId="2Char0">
    <w:name w:val="正文文本 2 Char"/>
    <w:basedOn w:val="a2"/>
    <w:link w:val="20"/>
    <w:uiPriority w:val="99"/>
    <w:rsid w:val="00D36D0D"/>
    <w:rPr>
      <w:rFonts w:ascii="Times New Roman" w:eastAsia="宋体" w:hAnsi="Times New Roman" w:cs="Times New Roman"/>
      <w:b/>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__2.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2629F-0467-4575-8A7C-522B5F19C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1563</Words>
  <Characters>8913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26</cp:revision>
  <dcterms:created xsi:type="dcterms:W3CDTF">2019-02-13T03:07:00Z</dcterms:created>
  <dcterms:modified xsi:type="dcterms:W3CDTF">2019-02-14T14:10:00Z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(3)wc/7lo+Yiu/m6cmmnCYrW0wMFLj4Io7gcvhfP7m18sYewI2AerKJG2LB46j1fcd9NnCpuLQU
w9CCJ6oePu+HYOoSA+1P6pEj0URkOagmhT26uEKBC1V8QGmBWlMb7GOBozoRS5k18WArgaHw
U4Wz+CTB3AT8/YpR5SghzAv8kv7kQ2ZIQVNwYo6xow2MzMTyBzvlcjYWzU7AOL/1vbveqK6m
MBOaxwrKIGKaxZqbtY</vt:lpwstr>
  </property>
  <property fmtid="{D5CDD505-2E9C-101B-9397-08002B2CF9AE}" pid="3" name="_2015_ms_pID_7253431">
    <vt:lpwstr>Ah1tyziOVqCmlgNbat7e2yVO6hV/GYi4Ye0+EJSmCBzLJGFhEIU6B/
/FPBucc5bcx7X2IZGSr99IAvhNhdtmvcQaXsdJLh+8I7sEXocvZd8T3rrWa9loGyZKVkWdL2
ewtNhTMkd/mmYf+tDGBo5rdvBIp7IV9aF6dVnscoukc6l7e16fHiRBfDn+OgGKQ6+jfWjuoI
tZ+a2Mq05xppBcRJTZQO8yqHLpQHz0I74AZj</vt:lpwstr>
  </property>
  <property fmtid="{D5CDD505-2E9C-101B-9397-08002B2CF9AE}" pid="4" name="_2015_ms_pID_7253432">
    <vt:lpwstr>uDMFAaHNh+U2hWb1MKtSFwo=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1550153016</vt:lpwstr>
  </property>
</Properties>
</file>